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53c976c6b4e3d"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f0b17bdad4821">
              <w:r>
                <w:rPr>
                  <w:rStyle w:val="Hyperlink"/>
                  <w:color w:val="244061"/>
                </w:rPr>
                <w:t xml:space="preserve">ACT Health</w:t>
              </w:r>
            </w:hyperlink>
            <w:r>
              <w:rPr>
                <w:rStyle w:val="row-content"/>
                <w:color w:val="244061"/>
              </w:rPr>
              <w:t xml:space="preserve">, Standard 08/08/2022</w:t>
            </w:r>
          </w:p>
          <w:p>
            <w:pPr>
              <w:spacing w:before="0" w:after="0"/>
            </w:pPr>
            <w:hyperlink w:history="true" r:id="R289699e2ee114fe9">
              <w:r>
                <w:rPr>
                  <w:rStyle w:val="Hyperlink"/>
                  <w:color w:val="244061"/>
                </w:rPr>
                <w:t xml:space="preserve">Australian Commission on Safety and Quality in Health Care</w:t>
              </w:r>
            </w:hyperlink>
            <w:r>
              <w:rPr>
                <w:rStyle w:val="row-content"/>
                <w:color w:val="244061"/>
              </w:rPr>
              <w:t xml:space="preserve">, Recorded 08/08/2022</w:t>
            </w:r>
          </w:p>
          <w:p>
            <w:pPr>
              <w:spacing w:before="0" w:after="0"/>
            </w:pPr>
            <w:hyperlink w:history="true" r:id="R078f2366c89d4417">
              <w:r>
                <w:rPr>
                  <w:rStyle w:val="Hyperlink"/>
                  <w:color w:val="244061"/>
                </w:rPr>
                <w:t xml:space="preserve">Children and Families</w:t>
              </w:r>
            </w:hyperlink>
            <w:r>
              <w:rPr>
                <w:rStyle w:val="row-content"/>
                <w:color w:val="244061"/>
              </w:rPr>
              <w:t xml:space="preserve">, Recorded 27/02/2023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Advisory Committee on Australian and International Disability Data (ACAIDD)</w:t>
            </w:r>
            <w:r>
              <w:br/>
            </w:r>
          </w:p>
        </w:tc>
      </w:tr>
    </w:tbl>
    <w:p>
      <w:r>
        <w:br/>
      </w:r>
    </w:p>
    <w:sectPr>
      <w:footerReference xmlns:r="http://schemas.openxmlformats.org/officeDocument/2006/relationships" w:type="default" r:id="Rdd736fd1635f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d0d32bc1f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36fd1635f4c24" /><Relationship Type="http://schemas.openxmlformats.org/officeDocument/2006/relationships/header" Target="/word/header1.xml" Id="R0d908e35c71940d5" /><Relationship Type="http://schemas.openxmlformats.org/officeDocument/2006/relationships/settings" Target="/word/settings.xml" Id="R5821733f1af74941" /><Relationship Type="http://schemas.openxmlformats.org/officeDocument/2006/relationships/styles" Target="/word/styles.xml" Id="R5fb828179c794b6f" /><Relationship Type="http://schemas.openxmlformats.org/officeDocument/2006/relationships/hyperlink" Target="https://meteor-uat.aihw.gov.au/RegistrationAuthority/11" TargetMode="External" Id="R8e0f0b17bdad4821" /><Relationship Type="http://schemas.openxmlformats.org/officeDocument/2006/relationships/hyperlink" Target="https://meteor-uat.aihw.gov.au/RegistrationAuthority/2" TargetMode="External" Id="R289699e2ee114fe9" /><Relationship Type="http://schemas.openxmlformats.org/officeDocument/2006/relationships/hyperlink" Target="https://meteor-uat.aihw.gov.au/RegistrationAuthority/1" TargetMode="External" Id="R078f2366c89d4417" /></Relationships>
</file>

<file path=word/_rels/header1.xml.rels>&#65279;<?xml version="1.0" encoding="utf-8"?><Relationships xmlns="http://schemas.openxmlformats.org/package/2006/relationships"><Relationship Type="http://schemas.openxmlformats.org/officeDocument/2006/relationships/image" Target="/media/image.png" Id="R7d9d0d32bc1f4a26" /></Relationships>
</file>