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1697a757b4c63"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7c6aff1db4850">
              <w:r>
                <w:rPr>
                  <w:rStyle w:val="Hyperlink"/>
                  <w:color w:val="244061"/>
                </w:rPr>
                <w:t xml:space="preserve">Health!</w:t>
              </w:r>
            </w:hyperlink>
            <w:r>
              <w:rPr>
                <w:rStyle w:val="row-content"/>
                <w:color w:val="244061"/>
              </w:rPr>
              <w:t xml:space="preserve">, Standard 15/02/2022</w:t>
            </w:r>
          </w:p>
          <w:p>
            <w:pPr>
              <w:spacing w:before="0" w:after="0"/>
            </w:pPr>
            <w:hyperlink w:history="true" r:id="Rf6bdfd2a02b74c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about social and cultural differences in identity, expression and experience as a man, boy, woman, girl, or non-binary person. Non-binary is an umbrella term describing gender identities that are not exclusively male or female.</w:t>
            </w:r>
          </w:p>
          <w:p>
            <w:pPr/>
            <w:r>
              <w:rPr>
                <w:rStyle w:val="row-content-rich-text"/>
              </w:rPr>
              <w:t xml:space="preserve">Gender is often used interchangeably with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4ca93951a6ad40b8">
              <w:r>
                <w:rPr>
                  <w:rStyle w:val="Hyperlink"/>
                  <w:b/>
                </w:rPr>
                <w:t xml:space="preserve">sex</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"Gender is a social and cultural concept. It is about social and cultural differences in identity, expression and experience as a man, woman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"Gender is part of a person’s personal and social identity. It refers to the way a person feels, presents and is recognised within the community. A person’s gender may be reflected in outward social markers, including their name, outward appearance, mannerisms and dress"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b/>
              </w:rPr>
              <w:t xml:space="preserve">Fluidity</w:t>
            </w:r>
          </w:p>
          <w:p>
            <w:pPr/>
            <w:r>
              <w:rPr>
                <w:rStyle w:val="row-content-rich-text"/>
              </w:rPr>
              <w:t xml:space="preserve">A person's gender may differ from their sex and may also differ from what is indicated on their legal documents.  A person's gender may stay the same or can change over the course of their lifetime. Where gender is recorded, response options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4cdbef8d23ce4aea">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75224519c6634866">
              <w:r>
                <w:rPr>
                  <w:rStyle w:val="Hyperlink"/>
                </w:rPr>
                <w:t xml:space="preserve">https://www.ag.gov.au/rights-and-protections/publications/australian-government-guidelines-recognition-sex-and-gender</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71aea3a59c4e21">
              <w:r>
                <w:rPr>
                  <w:rStyle w:val="Hyperlink"/>
                </w:rPr>
                <w:t xml:space="preserve">Sex</w:t>
              </w:r>
            </w:hyperlink>
          </w:p>
          <w:p>
            <w:pPr>
              <w:pStyle w:val="registration-status"/>
              <w:spacing w:before="0" w:after="0"/>
            </w:pPr>
            <w:hyperlink w:history="true" r:id="R94ee05beadca465d">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09317e7661b742c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e439598ec1546bd">
              <w:r>
                <w:rPr>
                  <w:rStyle w:val="Hyperlink"/>
                </w:rPr>
                <w:t xml:space="preserve">Admitted patient care NBEDS 2022–23</w:t>
              </w:r>
            </w:hyperlink>
          </w:p>
          <w:p>
            <w:pPr>
              <w:pStyle w:val="registration-status"/>
              <w:spacing w:before="0" w:after="0"/>
            </w:pPr>
            <w:hyperlink w:history="true" r:id="R178d3496bd754f87">
              <w:r>
                <w:rPr>
                  <w:rStyle w:val="Hyperlink"/>
                  <w:color w:val="244061"/>
                </w:rPr>
                <w:t xml:space="preserve">Health!</w:t>
              </w:r>
            </w:hyperlink>
            <w:r>
              <w:rPr>
                <w:rStyle w:val="row-content"/>
                <w:color w:val="244061"/>
              </w:rPr>
              <w:t xml:space="preserve">, Standard 17/12/2021</w:t>
            </w:r>
          </w:p>
          <w:p>
            <w:r>
              <w:br/>
            </w:r>
            <w:hyperlink w:history="true" r:id="R41d706a2fb43432c">
              <w:r>
                <w:rPr>
                  <w:rStyle w:val="Hyperlink"/>
                </w:rPr>
                <w:t xml:space="preserve">Admitted subacute and non-acute hospital care NBEDS 2022–23</w:t>
              </w:r>
            </w:hyperlink>
          </w:p>
          <w:p>
            <w:pPr>
              <w:pStyle w:val="registration-status"/>
              <w:spacing w:before="0" w:after="0"/>
            </w:pPr>
            <w:hyperlink w:history="true" r:id="Rc1c0dfe7bdc042e5">
              <w:r>
                <w:rPr>
                  <w:rStyle w:val="Hyperlink"/>
                  <w:color w:val="244061"/>
                </w:rPr>
                <w:t xml:space="preserve">Health!</w:t>
              </w:r>
            </w:hyperlink>
            <w:r>
              <w:rPr>
                <w:rStyle w:val="row-content"/>
                <w:color w:val="244061"/>
              </w:rPr>
              <w:t xml:space="preserve">, Standard 20/10/2021</w:t>
            </w:r>
          </w:p>
          <w:p>
            <w:r>
              <w:br/>
            </w:r>
            <w:hyperlink w:history="true" r:id="Rf13522a112dd4732">
              <w:r>
                <w:rPr>
                  <w:rStyle w:val="Hyperlink"/>
                </w:rPr>
                <w:t xml:space="preserve">Emergency service care NBEDS 2022–23</w:t>
              </w:r>
            </w:hyperlink>
          </w:p>
          <w:p>
            <w:pPr>
              <w:pStyle w:val="registration-status"/>
              <w:spacing w:before="0" w:after="0"/>
            </w:pPr>
            <w:hyperlink w:history="true" r:id="R8a499dbb6b2e49bb">
              <w:r>
                <w:rPr>
                  <w:rStyle w:val="Hyperlink"/>
                  <w:color w:val="244061"/>
                </w:rPr>
                <w:t xml:space="preserve">Health!</w:t>
              </w:r>
            </w:hyperlink>
            <w:r>
              <w:rPr>
                <w:rStyle w:val="row-content"/>
                <w:color w:val="244061"/>
              </w:rPr>
              <w:t xml:space="preserve">, Standard 20/10/2021</w:t>
            </w:r>
          </w:p>
          <w:p>
            <w:r>
              <w:br/>
            </w:r>
            <w:hyperlink w:history="true" r:id="R2ffda9f859ba407e">
              <w:r>
                <w:rPr>
                  <w:rStyle w:val="Hyperlink"/>
                </w:rPr>
                <w:t xml:space="preserve">Gender</w:t>
              </w:r>
            </w:hyperlink>
          </w:p>
          <w:p>
            <w:pPr>
              <w:pStyle w:val="registration-status"/>
              <w:spacing w:before="0" w:after="0"/>
            </w:pPr>
            <w:hyperlink w:history="true" r:id="R4f036b4b1c82492e">
              <w:r>
                <w:rPr>
                  <w:rStyle w:val="Hyperlink"/>
                  <w:color w:val="244061"/>
                </w:rPr>
                <w:t xml:space="preserve">Health!</w:t>
              </w:r>
            </w:hyperlink>
            <w:r>
              <w:rPr>
                <w:rStyle w:val="row-content"/>
                <w:color w:val="244061"/>
              </w:rPr>
              <w:t xml:space="preserve">, Standard 15/02/2022</w:t>
            </w:r>
          </w:p>
          <w:p>
            <w:r>
              <w:br/>
            </w:r>
            <w:hyperlink w:history="true" r:id="Rf484ea3306604def">
              <w:r>
                <w:rPr>
                  <w:rStyle w:val="Hyperlink"/>
                </w:rPr>
                <w:t xml:space="preserve">Gender code X</w:t>
              </w:r>
            </w:hyperlink>
          </w:p>
          <w:p>
            <w:pPr>
              <w:pStyle w:val="registration-status"/>
              <w:spacing w:before="0" w:after="0"/>
            </w:pPr>
            <w:hyperlink w:history="true" r:id="R84581fdf29ed4692">
              <w:r>
                <w:rPr>
                  <w:rStyle w:val="Hyperlink"/>
                  <w:color w:val="244061"/>
                </w:rPr>
                <w:t xml:space="preserve">Health!</w:t>
              </w:r>
            </w:hyperlink>
            <w:r>
              <w:rPr>
                <w:rStyle w:val="row-content"/>
                <w:color w:val="244061"/>
              </w:rPr>
              <w:t xml:space="preserve">, Standard 15/02/2022</w:t>
            </w:r>
          </w:p>
          <w:p>
            <w:r>
              <w:br/>
            </w:r>
            <w:hyperlink w:history="true" r:id="Rb46a62d584624f89">
              <w:r>
                <w:rPr>
                  <w:rStyle w:val="Hyperlink"/>
                </w:rPr>
                <w:t xml:space="preserve">Non-admitted patient emergency department care NMDS 2022–23</w:t>
              </w:r>
            </w:hyperlink>
          </w:p>
          <w:p>
            <w:pPr>
              <w:pStyle w:val="registration-status"/>
              <w:spacing w:before="0" w:after="0"/>
            </w:pPr>
            <w:hyperlink w:history="true" r:id="R43cb943af9f641f2">
              <w:r>
                <w:rPr>
                  <w:rStyle w:val="Hyperlink"/>
                  <w:color w:val="244061"/>
                </w:rPr>
                <w:t xml:space="preserve">Health!</w:t>
              </w:r>
            </w:hyperlink>
            <w:r>
              <w:rPr>
                <w:rStyle w:val="row-content"/>
                <w:color w:val="244061"/>
              </w:rPr>
              <w:t xml:space="preserve">, Standard 20/10/2021</w:t>
            </w:r>
          </w:p>
          <w:p>
            <w:r>
              <w:br/>
            </w:r>
            <w:hyperlink w:history="true" r:id="R8b0ce98f5e694dd3">
              <w:r>
                <w:rPr>
                  <w:rStyle w:val="Hyperlink"/>
                </w:rPr>
                <w:t xml:space="preserve">Non-admitted patient NBEDS 2022–23</w:t>
              </w:r>
            </w:hyperlink>
          </w:p>
          <w:p>
            <w:pPr>
              <w:pStyle w:val="registration-status"/>
              <w:spacing w:before="0" w:after="0"/>
            </w:pPr>
            <w:hyperlink w:history="true" r:id="R4f792c8aab0746a6">
              <w:r>
                <w:rPr>
                  <w:rStyle w:val="Hyperlink"/>
                  <w:color w:val="244061"/>
                </w:rPr>
                <w:t xml:space="preserve">Health!</w:t>
              </w:r>
            </w:hyperlink>
            <w:r>
              <w:rPr>
                <w:rStyle w:val="row-content"/>
                <w:color w:val="244061"/>
              </w:rPr>
              <w:t xml:space="preserve">, Standard 20/10/2021</w:t>
            </w:r>
          </w:p>
          <w:p>
            <w:r>
              <w:br/>
            </w:r>
            <w:hyperlink w:history="true" r:id="R2f384e3cdc8f4805">
              <w:r>
                <w:rPr>
                  <w:rStyle w:val="Hyperlink"/>
                </w:rPr>
                <w:t xml:space="preserve">Person—gender </w:t>
              </w:r>
            </w:hyperlink>
          </w:p>
          <w:p>
            <w:pPr>
              <w:pStyle w:val="registration-status"/>
              <w:spacing w:before="0" w:after="0"/>
            </w:pPr>
            <w:hyperlink w:history="true" r:id="Rcae2d1c5c7864555">
              <w:r>
                <w:rPr>
                  <w:rStyle w:val="Hyperlink"/>
                  <w:color w:val="244061"/>
                </w:rPr>
                <w:t xml:space="preserve">Health!</w:t>
              </w:r>
            </w:hyperlink>
            <w:r>
              <w:rPr>
                <w:rStyle w:val="row-content"/>
                <w:color w:val="244061"/>
              </w:rPr>
              <w:t xml:space="preserve">, Standard 15/02/2022</w:t>
            </w:r>
          </w:p>
          <w:p>
            <w:r>
              <w:br/>
            </w:r>
            <w:hyperlink w:history="true" r:id="Rada28c40eac44753">
              <w:r>
                <w:rPr>
                  <w:rStyle w:val="Hyperlink"/>
                </w:rPr>
                <w:t xml:space="preserve">Person—gender, code X</w:t>
              </w:r>
            </w:hyperlink>
          </w:p>
          <w:p>
            <w:pPr>
              <w:pStyle w:val="registration-status"/>
              <w:spacing w:before="0" w:after="0"/>
            </w:pPr>
            <w:hyperlink w:history="true" r:id="R40698f2c867f4636">
              <w:r>
                <w:rPr>
                  <w:rStyle w:val="Hyperlink"/>
                  <w:color w:val="244061"/>
                </w:rPr>
                <w:t xml:space="preserve">Health!</w:t>
              </w:r>
            </w:hyperlink>
            <w:r>
              <w:rPr>
                <w:rStyle w:val="row-content"/>
                <w:color w:val="244061"/>
              </w:rPr>
              <w:t xml:space="preserve">, Standard 15/02/2022</w:t>
            </w:r>
          </w:p>
          <w:p>
            <w:r>
              <w:br/>
            </w:r>
            <w:hyperlink w:history="true" r:id="Rc02152a216f04745">
              <w:r>
                <w:rPr>
                  <w:rStyle w:val="Hyperlink"/>
                </w:rPr>
                <w:t xml:space="preserve">Person—gender, text X[X(99)]</w:t>
              </w:r>
            </w:hyperlink>
          </w:p>
          <w:p>
            <w:pPr>
              <w:pStyle w:val="registration-status"/>
              <w:spacing w:before="0" w:after="0"/>
            </w:pPr>
            <w:hyperlink w:history="true" r:id="R4aa4f321f97e47f3">
              <w:r>
                <w:rPr>
                  <w:rStyle w:val="Hyperlink"/>
                  <w:color w:val="244061"/>
                </w:rPr>
                <w:t xml:space="preserve">Health!</w:t>
              </w:r>
            </w:hyperlink>
            <w:r>
              <w:rPr>
                <w:rStyle w:val="row-content"/>
                <w:color w:val="244061"/>
              </w:rPr>
              <w:t xml:space="preserve">, Standard 15/02/2022</w:t>
            </w:r>
          </w:p>
          <w:p>
            <w:r>
              <w:br/>
            </w:r>
            <w:hyperlink w:history="true" r:id="R804eb04c34d34b64">
              <w:r>
                <w:rPr>
                  <w:rStyle w:val="Hyperlink"/>
                </w:rPr>
                <w:t xml:space="preserve">Person—sex, code X</w:t>
              </w:r>
            </w:hyperlink>
          </w:p>
          <w:p>
            <w:pPr>
              <w:pStyle w:val="registration-status"/>
              <w:spacing w:before="0" w:after="0"/>
            </w:pPr>
            <w:hyperlink w:history="true" r:id="R99cd76e3ae75499a">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d79db4eaf67746c3">
              <w:r>
                <w:rPr>
                  <w:rStyle w:val="Hyperlink"/>
                  <w:color w:val="244061"/>
                </w:rPr>
                <w:t xml:space="preserve">Youth Justice</w:t>
              </w:r>
            </w:hyperlink>
            <w:r>
              <w:rPr>
                <w:rStyle w:val="row-content"/>
                <w:color w:val="244061"/>
              </w:rPr>
              <w:t xml:space="preserve">, Superseded 27/03/2023</w:t>
            </w:r>
          </w:p>
          <w:p>
            <w:r>
              <w:br/>
            </w:r>
            <w:hyperlink w:history="true" r:id="R4d85258353634de5">
              <w:r>
                <w:rPr>
                  <w:rStyle w:val="Hyperlink"/>
                </w:rPr>
                <w:t xml:space="preserve">Person—sex, text X[X(99)]</w:t>
              </w:r>
            </w:hyperlink>
          </w:p>
          <w:p>
            <w:pPr>
              <w:pStyle w:val="registration-status"/>
              <w:spacing w:before="0" w:after="0"/>
            </w:pPr>
            <w:hyperlink w:history="true" r:id="R88a303342b774424">
              <w:r>
                <w:rPr>
                  <w:rStyle w:val="Hyperlink"/>
                  <w:color w:val="244061"/>
                </w:rPr>
                <w:t xml:space="preserve">Health!</w:t>
              </w:r>
            </w:hyperlink>
            <w:r>
              <w:rPr>
                <w:rStyle w:val="row-content"/>
                <w:color w:val="244061"/>
              </w:rPr>
              <w:t xml:space="preserve">, Standard 15/02/2022</w:t>
            </w:r>
          </w:p>
          <w:p>
            <w:r>
              <w:br/>
            </w:r>
            <w:hyperlink w:history="true" r:id="Ra6dbca5c6af449f7">
              <w:r>
                <w:rPr>
                  <w:rStyle w:val="Hyperlink"/>
                </w:rPr>
                <w:t xml:space="preserve">Sex</w:t>
              </w:r>
            </w:hyperlink>
          </w:p>
          <w:p>
            <w:pPr>
              <w:pStyle w:val="registration-status"/>
              <w:spacing w:before="0" w:after="0"/>
            </w:pPr>
            <w:hyperlink w:history="true" r:id="R4b6ac523a9194cc7">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05d7807097ac40e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bc05aa061b9d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d49a655ac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5aa061b9d4506" /><Relationship Type="http://schemas.openxmlformats.org/officeDocument/2006/relationships/header" Target="/word/header1.xml" Id="R2dc59d64166344c4" /><Relationship Type="http://schemas.openxmlformats.org/officeDocument/2006/relationships/settings" Target="/word/settings.xml" Id="Rc36aaee069a84c7b" /><Relationship Type="http://schemas.openxmlformats.org/officeDocument/2006/relationships/styles" Target="/word/styles.xml" Id="R24f0004b6a1245fe" /><Relationship Type="http://schemas.openxmlformats.org/officeDocument/2006/relationships/numbering" Target="/word/numbering.xml" Id="R1fc006c9829e40ac" /><Relationship Type="http://schemas.openxmlformats.org/officeDocument/2006/relationships/hyperlink" Target="https://meteor-uat.aihw.gov.au/RegistrationAuthority/14" TargetMode="External" Id="R1297c6aff1db4850" /><Relationship Type="http://schemas.openxmlformats.org/officeDocument/2006/relationships/hyperlink" Target="https://meteor-uat.aihw.gov.au/RegistrationAuthority/4" TargetMode="External" Id="Rf6bdfd2a02b74c8c" /><Relationship Type="http://schemas.openxmlformats.org/officeDocument/2006/relationships/hyperlink" Target="https://meteor-uat.aihw.gov.au/content/750030" TargetMode="External" Id="R4ca93951a6ad40b8" /><Relationship Type="http://schemas.openxmlformats.org/officeDocument/2006/relationships/hyperlink" Target="https://www.abs.gov.au/statistics/standards/standard-sex-gender-variations-sex-characteristics-and-sexual-orientation-variables/latest-release" TargetMode="External" Id="R4cdbef8d23ce4aea" /><Relationship Type="http://schemas.openxmlformats.org/officeDocument/2006/relationships/hyperlink" Target="https://www.ag.gov.au/rights-and-protections/publications/australian-government-guidelines-recognition-sex-and-gender" TargetMode="External" Id="R75224519c6634866" /><Relationship Type="http://schemas.openxmlformats.org/officeDocument/2006/relationships/hyperlink" Target="https://meteor-uat.aihw.gov.au/content/750030" TargetMode="External" Id="R0f71aea3a59c4e21" /><Relationship Type="http://schemas.openxmlformats.org/officeDocument/2006/relationships/hyperlink" Target="https://meteor-uat.aihw.gov.au/RegistrationAuthority/14" TargetMode="External" Id="R94ee05beadca465d" /><Relationship Type="http://schemas.openxmlformats.org/officeDocument/2006/relationships/hyperlink" Target="https://meteor-uat.aihw.gov.au/RegistrationAuthority/4" TargetMode="External" Id="R09317e7661b742cb" /><Relationship Type="http://schemas.openxmlformats.org/officeDocument/2006/relationships/hyperlink" Target="https://meteor-uat.aihw.gov.au/content/742171" TargetMode="External" Id="Rfe439598ec1546bd" /><Relationship Type="http://schemas.openxmlformats.org/officeDocument/2006/relationships/hyperlink" Target="https://meteor-uat.aihw.gov.au/RegistrationAuthority/14" TargetMode="External" Id="R178d3496bd754f87" /><Relationship Type="http://schemas.openxmlformats.org/officeDocument/2006/relationships/hyperlink" Target="https://meteor-uat.aihw.gov.au/content/742177" TargetMode="External" Id="R41d706a2fb43432c" /><Relationship Type="http://schemas.openxmlformats.org/officeDocument/2006/relationships/hyperlink" Target="https://meteor-uat.aihw.gov.au/RegistrationAuthority/14" TargetMode="External" Id="Rc1c0dfe7bdc042e5" /><Relationship Type="http://schemas.openxmlformats.org/officeDocument/2006/relationships/hyperlink" Target="https://meteor-uat.aihw.gov.au/content/742180" TargetMode="External" Id="Rf13522a112dd4732" /><Relationship Type="http://schemas.openxmlformats.org/officeDocument/2006/relationships/hyperlink" Target="https://meteor-uat.aihw.gov.au/RegistrationAuthority/14" TargetMode="External" Id="R8a499dbb6b2e49bb" /><Relationship Type="http://schemas.openxmlformats.org/officeDocument/2006/relationships/hyperlink" Target="https://meteor-uat.aihw.gov.au/content/741819" TargetMode="External" Id="R2ffda9f859ba407e" /><Relationship Type="http://schemas.openxmlformats.org/officeDocument/2006/relationships/hyperlink" Target="https://meteor-uat.aihw.gov.au/RegistrationAuthority/14" TargetMode="External" Id="R4f036b4b1c82492e" /><Relationship Type="http://schemas.openxmlformats.org/officeDocument/2006/relationships/hyperlink" Target="https://meteor-uat.aihw.gov.au/content/741825" TargetMode="External" Id="Rf484ea3306604def" /><Relationship Type="http://schemas.openxmlformats.org/officeDocument/2006/relationships/hyperlink" Target="https://meteor-uat.aihw.gov.au/RegistrationAuthority/14" TargetMode="External" Id="R84581fdf29ed4692" /><Relationship Type="http://schemas.openxmlformats.org/officeDocument/2006/relationships/hyperlink" Target="https://meteor-uat.aihw.gov.au/content/742184" TargetMode="External" Id="Rb46a62d584624f89" /><Relationship Type="http://schemas.openxmlformats.org/officeDocument/2006/relationships/hyperlink" Target="https://meteor-uat.aihw.gov.au/RegistrationAuthority/14" TargetMode="External" Id="R43cb943af9f641f2" /><Relationship Type="http://schemas.openxmlformats.org/officeDocument/2006/relationships/hyperlink" Target="https://meteor-uat.aihw.gov.au/content/742186" TargetMode="External" Id="R8b0ce98f5e694dd3" /><Relationship Type="http://schemas.openxmlformats.org/officeDocument/2006/relationships/hyperlink" Target="https://meteor-uat.aihw.gov.au/RegistrationAuthority/14" TargetMode="External" Id="R4f792c8aab0746a6" /><Relationship Type="http://schemas.openxmlformats.org/officeDocument/2006/relationships/hyperlink" Target="https://meteor-uat.aihw.gov.au/content/741822" TargetMode="External" Id="R2f384e3cdc8f4805" /><Relationship Type="http://schemas.openxmlformats.org/officeDocument/2006/relationships/hyperlink" Target="https://meteor-uat.aihw.gov.au/RegistrationAuthority/14" TargetMode="External" Id="Rcae2d1c5c7864555" /><Relationship Type="http://schemas.openxmlformats.org/officeDocument/2006/relationships/hyperlink" Target="https://meteor-uat.aihw.gov.au/content/741842" TargetMode="External" Id="Rada28c40eac44753" /><Relationship Type="http://schemas.openxmlformats.org/officeDocument/2006/relationships/hyperlink" Target="https://meteor-uat.aihw.gov.au/RegistrationAuthority/14" TargetMode="External" Id="R40698f2c867f4636" /><Relationship Type="http://schemas.openxmlformats.org/officeDocument/2006/relationships/hyperlink" Target="https://meteor-uat.aihw.gov.au/content/741853" TargetMode="External" Id="Rc02152a216f04745" /><Relationship Type="http://schemas.openxmlformats.org/officeDocument/2006/relationships/hyperlink" Target="https://meteor-uat.aihw.gov.au/RegistrationAuthority/14" TargetMode="External" Id="R4aa4f321f97e47f3" /><Relationship Type="http://schemas.openxmlformats.org/officeDocument/2006/relationships/hyperlink" Target="https://meteor-uat.aihw.gov.au/content/741686" TargetMode="External" Id="R804eb04c34d34b64" /><Relationship Type="http://schemas.openxmlformats.org/officeDocument/2006/relationships/hyperlink" Target="https://meteor-uat.aihw.gov.au/RegistrationAuthority/14" TargetMode="External" Id="R99cd76e3ae75499a" /><Relationship Type="http://schemas.openxmlformats.org/officeDocument/2006/relationships/hyperlink" Target="https://meteor-uat.aihw.gov.au/RegistrationAuthority/4" TargetMode="External" Id="Rd79db4eaf67746c3" /><Relationship Type="http://schemas.openxmlformats.org/officeDocument/2006/relationships/hyperlink" Target="https://meteor-uat.aihw.gov.au/content/741731" TargetMode="External" Id="R4d85258353634de5" /><Relationship Type="http://schemas.openxmlformats.org/officeDocument/2006/relationships/hyperlink" Target="https://meteor-uat.aihw.gov.au/RegistrationAuthority/14" TargetMode="External" Id="R88a303342b774424" /><Relationship Type="http://schemas.openxmlformats.org/officeDocument/2006/relationships/hyperlink" Target="https://meteor-uat.aihw.gov.au/content/750030" TargetMode="External" Id="Ra6dbca5c6af449f7" /><Relationship Type="http://schemas.openxmlformats.org/officeDocument/2006/relationships/hyperlink" Target="https://meteor-uat.aihw.gov.au/RegistrationAuthority/14" TargetMode="External" Id="R4b6ac523a9194cc7" /><Relationship Type="http://schemas.openxmlformats.org/officeDocument/2006/relationships/hyperlink" Target="https://meteor-uat.aihw.gov.au/RegistrationAuthority/4" TargetMode="External" Id="R05d7807097ac40e4" /></Relationships>
</file>

<file path=word/_rels/header1.xml.rels>&#65279;<?xml version="1.0" encoding="utf-8"?><Relationships xmlns="http://schemas.openxmlformats.org/package/2006/relationships"><Relationship Type="http://schemas.openxmlformats.org/officeDocument/2006/relationships/image" Target="/media/image.png" Id="R3d8d49a655ac4ddd" /></Relationships>
</file>