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daf0c76a824cdd"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70d77a25042f3">
              <w:r>
                <w:rPr>
                  <w:rStyle w:val="Hyperlink"/>
                  <w:color w:val="244061"/>
                </w:rPr>
                <w:t xml:space="preserve">Health!</w:t>
              </w:r>
            </w:hyperlink>
            <w:r>
              <w:rPr>
                <w:rStyle w:val="row-content"/>
                <w:color w:val="244061"/>
              </w:rPr>
              <w:t xml:space="preserve">, Standard 15/02/2022</w:t>
            </w:r>
          </w:p>
          <w:p>
            <w:pPr>
              <w:spacing w:before="0" w:after="0"/>
            </w:pPr>
            <w:hyperlink w:history="true" r:id="Re37aedb60ced4d5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 is understood in relation to sex characteristics, such as chromosomes, hormones and reproductive organs.</w:t>
            </w:r>
          </w:p>
          <w:p>
            <w:pPr/>
            <w:r>
              <w:rPr>
                <w:rStyle w:val="row-content-rich-text"/>
              </w:rPr>
              <w:t xml:space="preserve">Sex is often used interchangeably with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6ee353f70cbd4fb7">
              <w:r>
                <w:rPr>
                  <w:rStyle w:val="Hyperlink"/>
                  <w:b/>
                </w:rPr>
                <w:t xml:space="preserve">gender</w:t>
              </w:r>
            </w:hyperlink>
            <w:r>
              <w:rPr>
                <w:rStyle w:val="row-content-rich-text"/>
              </w:rPr>
              <w:t xml:space="preserve">, however they are distinct concepts and it is important to differentiate between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"A person's sex is based upon their sex characteristics, such as their chromosomes, hormones and reproductive organs. While typically based upon the sex characteristics observed and recorded at birth or infancy, a person's reported sex can change over the course of their lifetime and may differ from their sex recorded at birth" (ABS 2021.)</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"Sex refers to ... chromosomal, gonadal and anatomical characteristics" (AGD 2015.)</w:t>
            </w:r>
          </w:p>
          <w:p>
            <w:pPr>
              <w:spacing w:after="160"/>
            </w:pPr>
            <w:r>
              <w:rPr>
                <w:rStyle w:val="row-content-rich-text"/>
              </w:rPr>
              <w:t xml:space="preserve"> </w:t>
            </w:r>
          </w:p>
          <w:p>
            <w:pPr>
              <w:spacing w:after="160"/>
            </w:pPr>
            <w:r>
              <w:rPr>
                <w:rStyle w:val="row-content-rich-text"/>
              </w:rPr>
              <w:t xml:space="preserve">When comparing the concepts of sex and gender:</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r>
              <w:rPr>
                <w:rStyle w:val="row-content-rich-text"/>
              </w:rPr>
              <w:t xml:space="preserve">While they are related concepts, caution should be exercised when comparing counts for sex with those for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e8190d09cf4f4664">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d6820555547d4d58">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d3c110e51bd42c2">
              <w:r>
                <w:rPr>
                  <w:rStyle w:val="Hyperlink"/>
                </w:rPr>
                <w:t xml:space="preserve">Gender</w:t>
              </w:r>
            </w:hyperlink>
          </w:p>
          <w:p>
            <w:pPr>
              <w:pStyle w:val="registration-status"/>
              <w:spacing w:before="0" w:after="0"/>
            </w:pPr>
            <w:hyperlink w:history="true" r:id="Rf8955790cf7a44b8">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d77b35d380994a05">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f100dc7b1364ab2">
              <w:r>
                <w:rPr>
                  <w:rStyle w:val="Hyperlink"/>
                </w:rPr>
                <w:t xml:space="preserve">Admitted patient care NBEDS 2022–23</w:t>
              </w:r>
            </w:hyperlink>
          </w:p>
          <w:p>
            <w:pPr>
              <w:pStyle w:val="registration-status"/>
              <w:spacing w:before="0" w:after="0"/>
            </w:pPr>
            <w:hyperlink w:history="true" r:id="R6dc7decf120c46a7">
              <w:r>
                <w:rPr>
                  <w:rStyle w:val="Hyperlink"/>
                  <w:color w:val="244061"/>
                </w:rPr>
                <w:t xml:space="preserve">Health!</w:t>
              </w:r>
            </w:hyperlink>
            <w:r>
              <w:rPr>
                <w:rStyle w:val="row-content"/>
                <w:color w:val="244061"/>
              </w:rPr>
              <w:t xml:space="preserve">, Standard 17/12/2021</w:t>
            </w:r>
          </w:p>
          <w:p>
            <w:r>
              <w:br/>
            </w:r>
            <w:hyperlink w:history="true" r:id="Rcacb87cd72ff4192">
              <w:r>
                <w:rPr>
                  <w:rStyle w:val="Hyperlink"/>
                </w:rPr>
                <w:t xml:space="preserve">Admitted subacute and non-acute hospital care NBEDS 2022–23</w:t>
              </w:r>
            </w:hyperlink>
          </w:p>
          <w:p>
            <w:pPr>
              <w:pStyle w:val="registration-status"/>
              <w:spacing w:before="0" w:after="0"/>
            </w:pPr>
            <w:hyperlink w:history="true" r:id="Rde832761b7a74237">
              <w:r>
                <w:rPr>
                  <w:rStyle w:val="Hyperlink"/>
                  <w:color w:val="244061"/>
                </w:rPr>
                <w:t xml:space="preserve">Health!</w:t>
              </w:r>
            </w:hyperlink>
            <w:r>
              <w:rPr>
                <w:rStyle w:val="row-content"/>
                <w:color w:val="244061"/>
              </w:rPr>
              <w:t xml:space="preserve">, Standard 20/10/2021</w:t>
            </w:r>
          </w:p>
          <w:p>
            <w:r>
              <w:br/>
            </w:r>
            <w:hyperlink w:history="true" r:id="R44fc7bf63c784092">
              <w:r>
                <w:rPr>
                  <w:rStyle w:val="Hyperlink"/>
                </w:rPr>
                <w:t xml:space="preserve">Emergency service care NBEDS 2022–23</w:t>
              </w:r>
            </w:hyperlink>
          </w:p>
          <w:p>
            <w:pPr>
              <w:pStyle w:val="registration-status"/>
              <w:spacing w:before="0" w:after="0"/>
            </w:pPr>
            <w:hyperlink w:history="true" r:id="Re3d87f89641b461b">
              <w:r>
                <w:rPr>
                  <w:rStyle w:val="Hyperlink"/>
                  <w:color w:val="244061"/>
                </w:rPr>
                <w:t xml:space="preserve">Health!</w:t>
              </w:r>
            </w:hyperlink>
            <w:r>
              <w:rPr>
                <w:rStyle w:val="row-content"/>
                <w:color w:val="244061"/>
              </w:rPr>
              <w:t xml:space="preserve">, Standard 20/10/2021</w:t>
            </w:r>
          </w:p>
          <w:p>
            <w:r>
              <w:br/>
            </w:r>
            <w:hyperlink w:history="true" r:id="R5289b9bff482471b">
              <w:r>
                <w:rPr>
                  <w:rStyle w:val="Hyperlink"/>
                </w:rPr>
                <w:t xml:space="preserve">Gender</w:t>
              </w:r>
            </w:hyperlink>
          </w:p>
          <w:p>
            <w:pPr>
              <w:pStyle w:val="registration-status"/>
              <w:spacing w:before="0" w:after="0"/>
            </w:pPr>
            <w:hyperlink w:history="true" r:id="Rf5b95853a5424d1d">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586e7220bfb84a9e">
              <w:r>
                <w:rPr>
                  <w:rStyle w:val="Hyperlink"/>
                  <w:color w:val="244061"/>
                </w:rPr>
                <w:t xml:space="preserve">Youth Justice</w:t>
              </w:r>
            </w:hyperlink>
            <w:r>
              <w:rPr>
                <w:rStyle w:val="row-content"/>
                <w:color w:val="244061"/>
              </w:rPr>
              <w:t xml:space="preserve">, Standard 15/02/2022</w:t>
            </w:r>
          </w:p>
          <w:p>
            <w:r>
              <w:br/>
            </w:r>
            <w:hyperlink w:history="true" r:id="Rf583c6dad6634924">
              <w:r>
                <w:rPr>
                  <w:rStyle w:val="Hyperlink"/>
                </w:rPr>
                <w:t xml:space="preserve">Non-admitted patient emergency department care NMDS 2022–23</w:t>
              </w:r>
            </w:hyperlink>
          </w:p>
          <w:p>
            <w:pPr>
              <w:pStyle w:val="registration-status"/>
              <w:spacing w:before="0" w:after="0"/>
            </w:pPr>
            <w:hyperlink w:history="true" r:id="R85c8610860e344cf">
              <w:r>
                <w:rPr>
                  <w:rStyle w:val="Hyperlink"/>
                  <w:color w:val="244061"/>
                </w:rPr>
                <w:t xml:space="preserve">Health!</w:t>
              </w:r>
            </w:hyperlink>
            <w:r>
              <w:rPr>
                <w:rStyle w:val="row-content"/>
                <w:color w:val="244061"/>
              </w:rPr>
              <w:t xml:space="preserve">, Standard 20/10/2021</w:t>
            </w:r>
          </w:p>
          <w:p>
            <w:r>
              <w:br/>
            </w:r>
            <w:hyperlink w:history="true" r:id="R5963562495d44d96">
              <w:r>
                <w:rPr>
                  <w:rStyle w:val="Hyperlink"/>
                </w:rPr>
                <w:t xml:space="preserve">Non-admitted patient NBEDS 2022–23</w:t>
              </w:r>
            </w:hyperlink>
          </w:p>
          <w:p>
            <w:pPr>
              <w:pStyle w:val="registration-status"/>
              <w:spacing w:before="0" w:after="0"/>
            </w:pPr>
            <w:hyperlink w:history="true" r:id="Rdb3592614cc64f22">
              <w:r>
                <w:rPr>
                  <w:rStyle w:val="Hyperlink"/>
                  <w:color w:val="244061"/>
                </w:rPr>
                <w:t xml:space="preserve">Health!</w:t>
              </w:r>
            </w:hyperlink>
            <w:r>
              <w:rPr>
                <w:rStyle w:val="row-content"/>
                <w:color w:val="244061"/>
              </w:rPr>
              <w:t xml:space="preserve">, Standard 20/10/2021</w:t>
            </w:r>
          </w:p>
          <w:p>
            <w:r>
              <w:br/>
            </w:r>
            <w:hyperlink w:history="true" r:id="R3a8c5481f55542a5">
              <w:r>
                <w:rPr>
                  <w:rStyle w:val="Hyperlink"/>
                </w:rPr>
                <w:t xml:space="preserve">Person—gender, code X</w:t>
              </w:r>
            </w:hyperlink>
          </w:p>
          <w:p>
            <w:pPr>
              <w:pStyle w:val="registration-status"/>
              <w:spacing w:before="0" w:after="0"/>
            </w:pPr>
            <w:hyperlink w:history="true" r:id="Rd962fb5596744ea0">
              <w:r>
                <w:rPr>
                  <w:rStyle w:val="Hyperlink"/>
                  <w:color w:val="244061"/>
                </w:rPr>
                <w:t xml:space="preserve">Health!</w:t>
              </w:r>
            </w:hyperlink>
            <w:r>
              <w:rPr>
                <w:rStyle w:val="row-content"/>
                <w:color w:val="244061"/>
              </w:rPr>
              <w:t xml:space="preserve">, Standard 15/02/2022</w:t>
            </w:r>
          </w:p>
          <w:p>
            <w:r>
              <w:br/>
            </w:r>
            <w:hyperlink w:history="true" r:id="R3f13ae1e914d4029">
              <w:r>
                <w:rPr>
                  <w:rStyle w:val="Hyperlink"/>
                </w:rPr>
                <w:t xml:space="preserve">Person—gender, text X[X(99)]</w:t>
              </w:r>
            </w:hyperlink>
          </w:p>
          <w:p>
            <w:pPr>
              <w:pStyle w:val="registration-status"/>
              <w:spacing w:before="0" w:after="0"/>
            </w:pPr>
            <w:hyperlink w:history="true" r:id="R3fd8007e8b2840e7">
              <w:r>
                <w:rPr>
                  <w:rStyle w:val="Hyperlink"/>
                  <w:color w:val="244061"/>
                </w:rPr>
                <w:t xml:space="preserve">Health!</w:t>
              </w:r>
            </w:hyperlink>
            <w:r>
              <w:rPr>
                <w:rStyle w:val="row-content"/>
                <w:color w:val="244061"/>
              </w:rPr>
              <w:t xml:space="preserve">, Standard 15/02/2022</w:t>
            </w:r>
          </w:p>
          <w:p>
            <w:r>
              <w:br/>
            </w:r>
            <w:hyperlink w:history="true" r:id="Rfa1ad50b294e4beb">
              <w:r>
                <w:rPr>
                  <w:rStyle w:val="Hyperlink"/>
                </w:rPr>
                <w:t xml:space="preserve">Person—sex</w:t>
              </w:r>
            </w:hyperlink>
          </w:p>
          <w:p>
            <w:pPr>
              <w:pStyle w:val="registration-status"/>
              <w:spacing w:before="0" w:after="0"/>
            </w:pPr>
            <w:hyperlink w:history="true" r:id="R2b74be9929914a15">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a7b6641b8bff4f7e">
              <w:r>
                <w:rPr>
                  <w:rStyle w:val="Hyperlink"/>
                  <w:color w:val="244061"/>
                </w:rPr>
                <w:t xml:space="preserve">Youth Justice</w:t>
              </w:r>
            </w:hyperlink>
            <w:r>
              <w:rPr>
                <w:rStyle w:val="row-content"/>
                <w:color w:val="244061"/>
              </w:rPr>
              <w:t xml:space="preserve">, Standard 15/02/2022</w:t>
            </w:r>
          </w:p>
          <w:p>
            <w:r>
              <w:br/>
            </w:r>
            <w:hyperlink w:history="true" r:id="R16d3cc29526f440b">
              <w:r>
                <w:rPr>
                  <w:rStyle w:val="Hyperlink"/>
                </w:rPr>
                <w:t xml:space="preserve">Person—sex, code X</w:t>
              </w:r>
            </w:hyperlink>
          </w:p>
          <w:p>
            <w:pPr>
              <w:pStyle w:val="registration-status"/>
              <w:spacing w:before="0" w:after="0"/>
            </w:pPr>
            <w:hyperlink w:history="true" r:id="R950381fc15e740b0">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2225f39f5cf74693">
              <w:r>
                <w:rPr>
                  <w:rStyle w:val="Hyperlink"/>
                  <w:color w:val="244061"/>
                </w:rPr>
                <w:t xml:space="preserve">Youth Justice</w:t>
              </w:r>
            </w:hyperlink>
            <w:r>
              <w:rPr>
                <w:rStyle w:val="row-content"/>
                <w:color w:val="244061"/>
              </w:rPr>
              <w:t xml:space="preserve">, Superseded 27/03/2023</w:t>
            </w:r>
          </w:p>
          <w:p>
            <w:r>
              <w:br/>
            </w:r>
            <w:hyperlink w:history="true" r:id="R22c9c3599b67429b">
              <w:r>
                <w:rPr>
                  <w:rStyle w:val="Hyperlink"/>
                </w:rPr>
                <w:t xml:space="preserve">Person—sex, text X[X(99)]</w:t>
              </w:r>
            </w:hyperlink>
          </w:p>
          <w:p>
            <w:pPr>
              <w:pStyle w:val="registration-status"/>
              <w:spacing w:before="0" w:after="0"/>
            </w:pPr>
            <w:hyperlink w:history="true" r:id="R09fbadb8ff0f450f">
              <w:r>
                <w:rPr>
                  <w:rStyle w:val="Hyperlink"/>
                  <w:color w:val="244061"/>
                </w:rPr>
                <w:t xml:space="preserve">Health!</w:t>
              </w:r>
            </w:hyperlink>
            <w:r>
              <w:rPr>
                <w:rStyle w:val="row-content"/>
                <w:color w:val="244061"/>
              </w:rPr>
              <w:t xml:space="preserve">, Standard 15/02/2022</w:t>
            </w:r>
          </w:p>
          <w:p>
            <w:r>
              <w:br/>
            </w:r>
            <w:hyperlink w:history="true" r:id="Rf56223bd672741a5">
              <w:r>
                <w:rPr>
                  <w:rStyle w:val="Hyperlink"/>
                </w:rPr>
                <w:t xml:space="preserve">Sex</w:t>
              </w:r>
            </w:hyperlink>
          </w:p>
          <w:p>
            <w:pPr>
              <w:pStyle w:val="registration-status"/>
              <w:spacing w:before="0" w:after="0"/>
            </w:pPr>
            <w:hyperlink w:history="true" r:id="Ra8a1c018e387445e">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d82c7ccd310241b4">
              <w:r>
                <w:rPr>
                  <w:rStyle w:val="Hyperlink"/>
                  <w:color w:val="244061"/>
                </w:rPr>
                <w:t xml:space="preserve">Youth Justice</w:t>
              </w:r>
            </w:hyperlink>
            <w:r>
              <w:rPr>
                <w:rStyle w:val="row-content"/>
                <w:color w:val="244061"/>
              </w:rPr>
              <w:t xml:space="preserve">, Standard 15/02/2022</w:t>
            </w:r>
          </w:p>
          <w:p>
            <w:r>
              <w:br/>
            </w:r>
            <w:hyperlink w:history="true" r:id="R096071deb4b54697">
              <w:r>
                <w:rPr>
                  <w:rStyle w:val="Hyperlink"/>
                </w:rPr>
                <w:t xml:space="preserve">Sex code X</w:t>
              </w:r>
            </w:hyperlink>
          </w:p>
          <w:p>
            <w:pPr>
              <w:pStyle w:val="registration-status"/>
              <w:spacing w:before="0" w:after="0"/>
            </w:pPr>
            <w:hyperlink w:history="true" r:id="Rd868471f79714615">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8c6e5d104d40469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1a96c7f2484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88102cf62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96c7f2484453f" /><Relationship Type="http://schemas.openxmlformats.org/officeDocument/2006/relationships/header" Target="/word/header1.xml" Id="Rd37a96bfb5cc4686" /><Relationship Type="http://schemas.openxmlformats.org/officeDocument/2006/relationships/settings" Target="/word/settings.xml" Id="Rb4b9d9281eb94498" /><Relationship Type="http://schemas.openxmlformats.org/officeDocument/2006/relationships/styles" Target="/word/styles.xml" Id="R05c61147eb2643bd" /><Relationship Type="http://schemas.openxmlformats.org/officeDocument/2006/relationships/numbering" Target="/word/numbering.xml" Id="Ra8dc43b209184590" /><Relationship Type="http://schemas.openxmlformats.org/officeDocument/2006/relationships/hyperlink" Target="https://meteor-uat.aihw.gov.au/RegistrationAuthority/14" TargetMode="External" Id="R78a70d77a25042f3" /><Relationship Type="http://schemas.openxmlformats.org/officeDocument/2006/relationships/hyperlink" Target="https://meteor-uat.aihw.gov.au/RegistrationAuthority/4" TargetMode="External" Id="Re37aedb60ced4d5a" /><Relationship Type="http://schemas.openxmlformats.org/officeDocument/2006/relationships/hyperlink" Target="https://meteor-uat.aihw.gov.au/content/750032" TargetMode="External" Id="R6ee353f70cbd4fb7" /><Relationship Type="http://schemas.openxmlformats.org/officeDocument/2006/relationships/hyperlink" Target="https://www.abs.gov.au/statistics/standards/standard-sex-gender-variations-sex-characteristics-and-sexual-orientation-variables/latest-release" TargetMode="External" Id="Re8190d09cf4f4664" /><Relationship Type="http://schemas.openxmlformats.org/officeDocument/2006/relationships/hyperlink" Target="https://www.ag.gov.au/rights-and-protections/publications/australian-government-guidelines-recognition-sex-and-gender" TargetMode="External" Id="Rd6820555547d4d58" /><Relationship Type="http://schemas.openxmlformats.org/officeDocument/2006/relationships/hyperlink" Target="https://meteor-uat.aihw.gov.au/content/750032" TargetMode="External" Id="Rcd3c110e51bd42c2" /><Relationship Type="http://schemas.openxmlformats.org/officeDocument/2006/relationships/hyperlink" Target="https://meteor-uat.aihw.gov.au/RegistrationAuthority/14" TargetMode="External" Id="Rf8955790cf7a44b8" /><Relationship Type="http://schemas.openxmlformats.org/officeDocument/2006/relationships/hyperlink" Target="https://meteor-uat.aihw.gov.au/RegistrationAuthority/4" TargetMode="External" Id="Rd77b35d380994a05" /><Relationship Type="http://schemas.openxmlformats.org/officeDocument/2006/relationships/hyperlink" Target="https://meteor-uat.aihw.gov.au/content/742171" TargetMode="External" Id="Rcf100dc7b1364ab2" /><Relationship Type="http://schemas.openxmlformats.org/officeDocument/2006/relationships/hyperlink" Target="https://meteor-uat.aihw.gov.au/RegistrationAuthority/14" TargetMode="External" Id="R6dc7decf120c46a7" /><Relationship Type="http://schemas.openxmlformats.org/officeDocument/2006/relationships/hyperlink" Target="https://meteor-uat.aihw.gov.au/content/742177" TargetMode="External" Id="Rcacb87cd72ff4192" /><Relationship Type="http://schemas.openxmlformats.org/officeDocument/2006/relationships/hyperlink" Target="https://meteor-uat.aihw.gov.au/RegistrationAuthority/14" TargetMode="External" Id="Rde832761b7a74237" /><Relationship Type="http://schemas.openxmlformats.org/officeDocument/2006/relationships/hyperlink" Target="https://meteor-uat.aihw.gov.au/content/742180" TargetMode="External" Id="R44fc7bf63c784092" /><Relationship Type="http://schemas.openxmlformats.org/officeDocument/2006/relationships/hyperlink" Target="https://meteor-uat.aihw.gov.au/RegistrationAuthority/14" TargetMode="External" Id="Re3d87f89641b461b" /><Relationship Type="http://schemas.openxmlformats.org/officeDocument/2006/relationships/hyperlink" Target="https://meteor-uat.aihw.gov.au/content/750032" TargetMode="External" Id="R5289b9bff482471b" /><Relationship Type="http://schemas.openxmlformats.org/officeDocument/2006/relationships/hyperlink" Target="https://meteor-uat.aihw.gov.au/RegistrationAuthority/14" TargetMode="External" Id="Rf5b95853a5424d1d" /><Relationship Type="http://schemas.openxmlformats.org/officeDocument/2006/relationships/hyperlink" Target="https://meteor-uat.aihw.gov.au/RegistrationAuthority/4" TargetMode="External" Id="R586e7220bfb84a9e" /><Relationship Type="http://schemas.openxmlformats.org/officeDocument/2006/relationships/hyperlink" Target="https://meteor-uat.aihw.gov.au/content/742184" TargetMode="External" Id="Rf583c6dad6634924" /><Relationship Type="http://schemas.openxmlformats.org/officeDocument/2006/relationships/hyperlink" Target="https://meteor-uat.aihw.gov.au/RegistrationAuthority/14" TargetMode="External" Id="R85c8610860e344cf" /><Relationship Type="http://schemas.openxmlformats.org/officeDocument/2006/relationships/hyperlink" Target="https://meteor-uat.aihw.gov.au/content/742186" TargetMode="External" Id="R5963562495d44d96" /><Relationship Type="http://schemas.openxmlformats.org/officeDocument/2006/relationships/hyperlink" Target="https://meteor-uat.aihw.gov.au/RegistrationAuthority/14" TargetMode="External" Id="Rdb3592614cc64f22" /><Relationship Type="http://schemas.openxmlformats.org/officeDocument/2006/relationships/hyperlink" Target="https://meteor-uat.aihw.gov.au/content/741842" TargetMode="External" Id="R3a8c5481f55542a5" /><Relationship Type="http://schemas.openxmlformats.org/officeDocument/2006/relationships/hyperlink" Target="https://meteor-uat.aihw.gov.au/RegistrationAuthority/14" TargetMode="External" Id="Rd962fb5596744ea0" /><Relationship Type="http://schemas.openxmlformats.org/officeDocument/2006/relationships/hyperlink" Target="https://meteor-uat.aihw.gov.au/content/741853" TargetMode="External" Id="R3f13ae1e914d4029" /><Relationship Type="http://schemas.openxmlformats.org/officeDocument/2006/relationships/hyperlink" Target="https://meteor-uat.aihw.gov.au/RegistrationAuthority/14" TargetMode="External" Id="R3fd8007e8b2840e7" /><Relationship Type="http://schemas.openxmlformats.org/officeDocument/2006/relationships/hyperlink" Target="https://meteor-uat.aihw.gov.au/content/741634" TargetMode="External" Id="Rfa1ad50b294e4beb" /><Relationship Type="http://schemas.openxmlformats.org/officeDocument/2006/relationships/hyperlink" Target="https://meteor-uat.aihw.gov.au/RegistrationAuthority/14" TargetMode="External" Id="R2b74be9929914a15" /><Relationship Type="http://schemas.openxmlformats.org/officeDocument/2006/relationships/hyperlink" Target="https://meteor-uat.aihw.gov.au/RegistrationAuthority/4" TargetMode="External" Id="Ra7b6641b8bff4f7e" /><Relationship Type="http://schemas.openxmlformats.org/officeDocument/2006/relationships/hyperlink" Target="https://meteor-uat.aihw.gov.au/content/741686" TargetMode="External" Id="R16d3cc29526f440b" /><Relationship Type="http://schemas.openxmlformats.org/officeDocument/2006/relationships/hyperlink" Target="https://meteor-uat.aihw.gov.au/RegistrationAuthority/14" TargetMode="External" Id="R950381fc15e740b0" /><Relationship Type="http://schemas.openxmlformats.org/officeDocument/2006/relationships/hyperlink" Target="https://meteor-uat.aihw.gov.au/RegistrationAuthority/4" TargetMode="External" Id="R2225f39f5cf74693" /><Relationship Type="http://schemas.openxmlformats.org/officeDocument/2006/relationships/hyperlink" Target="https://meteor-uat.aihw.gov.au/content/741731" TargetMode="External" Id="R22c9c3599b67429b" /><Relationship Type="http://schemas.openxmlformats.org/officeDocument/2006/relationships/hyperlink" Target="https://meteor-uat.aihw.gov.au/RegistrationAuthority/14" TargetMode="External" Id="R09fbadb8ff0f450f" /><Relationship Type="http://schemas.openxmlformats.org/officeDocument/2006/relationships/hyperlink" Target="https://meteor-uat.aihw.gov.au/content/741630" TargetMode="External" Id="Rf56223bd672741a5" /><Relationship Type="http://schemas.openxmlformats.org/officeDocument/2006/relationships/hyperlink" Target="https://meteor-uat.aihw.gov.au/RegistrationAuthority/14" TargetMode="External" Id="Ra8a1c018e387445e" /><Relationship Type="http://schemas.openxmlformats.org/officeDocument/2006/relationships/hyperlink" Target="https://meteor-uat.aihw.gov.au/RegistrationAuthority/4" TargetMode="External" Id="Rd82c7ccd310241b4" /><Relationship Type="http://schemas.openxmlformats.org/officeDocument/2006/relationships/hyperlink" Target="https://meteor-uat.aihw.gov.au/content/741636" TargetMode="External" Id="R096071deb4b54697" /><Relationship Type="http://schemas.openxmlformats.org/officeDocument/2006/relationships/hyperlink" Target="https://meteor-uat.aihw.gov.au/RegistrationAuthority/14" TargetMode="External" Id="Rd868471f79714615" /><Relationship Type="http://schemas.openxmlformats.org/officeDocument/2006/relationships/hyperlink" Target="https://meteor-uat.aihw.gov.au/RegistrationAuthority/4" TargetMode="External" Id="R8c6e5d104d40469e" /></Relationships>
</file>

<file path=word/_rels/header1.xml.rels>&#65279;<?xml version="1.0" encoding="utf-8"?><Relationships xmlns="http://schemas.openxmlformats.org/package/2006/relationships"><Relationship Type="http://schemas.openxmlformats.org/officeDocument/2006/relationships/image" Target="/media/image.png" Id="R00888102cf624f2c" /></Relationships>
</file>