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0b143106d34a07" /></Relationships>
</file>

<file path=word/document.xml><?xml version="1.0" encoding="utf-8"?>
<w:document xmlns:r="http://schemas.openxmlformats.org/officeDocument/2006/relationships" xmlns:w="http://schemas.openxmlformats.org/wordprocessingml/2006/main">
  <w:body>
    <w:p>
      <w:pPr>
        <w:pStyle w:val="Title"/>
      </w:pPr>
      <w:r>
        <w:t>Known child intercountry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Known child intercountry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ca2786bf684188">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non-program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1f52b888f647464a">
              <w:r>
                <w:rPr>
                  <w:rStyle w:val="Hyperlink"/>
                  <w:b/>
                </w:rPr>
                <w:t xml:space="preserve">intercountry adoption</w:t>
              </w:r>
            </w:hyperlink>
            <w:r>
              <w:rPr>
                <w:rStyle w:val="row-content-rich-text"/>
              </w:rPr>
              <w:t xml:space="preserve"> where the child and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1f6bb74d7cea428e">
              <w:r>
                <w:rPr>
                  <w:rStyle w:val="Hyperlink"/>
                  <w:b/>
                </w:rPr>
                <w:t xml:space="preserve">applicant</w:t>
              </w:r>
            </w:hyperlink>
            <w:r>
              <w:rPr>
                <w:rStyle w:val="row-content-rich-text"/>
              </w:rPr>
              <w:t xml:space="preserve"> had a pre-existing relationship prior to the adoption that allowed the </w:t>
            </w:r>
            <w:hyperlink w:tooltip="Adoption is the legal process by which a person legally becomes a child of the adoptive parents and legally ceases to be a child of his/her existing parents." w:history="true" r:id="R06d75662c270486a">
              <w:r>
                <w:rPr>
                  <w:rStyle w:val="Hyperlink"/>
                  <w:b/>
                </w:rPr>
                <w:t xml:space="preserve">adoption</w:t>
              </w:r>
            </w:hyperlink>
            <w:r>
              <w:rPr>
                <w:rStyle w:val="row-content-rich-text"/>
              </w:rPr>
              <w:t xml:space="preserve"> to occur. Without this relationship, the child would not generally be able to be adopted by the applicant through an intercountry adoption process.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3b56e82c6f4fe5">
              <w:r>
                <w:rPr>
                  <w:rStyle w:val="Hyperlink"/>
                </w:rPr>
                <w:t xml:space="preserve">Known child intercountry adoption</w:t>
              </w:r>
            </w:hyperlink>
          </w:p>
          <w:p>
            <w:pPr>
              <w:pStyle w:val="registration-status"/>
              <w:spacing w:before="0" w:after="0"/>
            </w:pPr>
            <w:hyperlink w:history="true" r:id="Rc73b44753e144159">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b8c1e040c0074b1f">
              <w:r>
                <w:rPr>
                  <w:rStyle w:val="Hyperlink"/>
                </w:rPr>
                <w:t xml:space="preserve">Known child adoption</w:t>
              </w:r>
            </w:hyperlink>
          </w:p>
          <w:p>
            <w:pPr>
              <w:pStyle w:val="registration-status"/>
              <w:spacing w:before="0" w:after="0"/>
            </w:pPr>
            <w:hyperlink w:history="true" r:id="Rf17436655a054629">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52d6c4db4424ae6">
              <w:r>
                <w:rPr>
                  <w:rStyle w:val="Hyperlink"/>
                </w:rPr>
                <w:t xml:space="preserve">Adoption type code N</w:t>
              </w:r>
            </w:hyperlink>
          </w:p>
          <w:p>
            <w:pPr>
              <w:pStyle w:val="registration-status"/>
              <w:spacing w:before="0" w:after="0"/>
            </w:pPr>
            <w:hyperlink w:history="true" r:id="R6a8a4d4f01aa40ff">
              <w:r>
                <w:rPr>
                  <w:rStyle w:val="Hyperlink"/>
                  <w:color w:val="244061"/>
                </w:rPr>
                <w:t xml:space="preserve">Children and Families</w:t>
              </w:r>
            </w:hyperlink>
            <w:r>
              <w:rPr>
                <w:rStyle w:val="row-content"/>
                <w:color w:val="244061"/>
              </w:rPr>
              <w:t xml:space="preserve">, Standard 03/11/2021</w:t>
            </w:r>
          </w:p>
          <w:p>
            <w:r>
              <w:br/>
            </w:r>
            <w:hyperlink w:history="true" r:id="R2ff071e70a5e47a2">
              <w:r>
                <w:rPr>
                  <w:rStyle w:val="Hyperlink"/>
                </w:rPr>
                <w:t xml:space="preserve">Adoptions DSS 2020-21</w:t>
              </w:r>
            </w:hyperlink>
          </w:p>
          <w:p>
            <w:pPr>
              <w:pStyle w:val="registration-status"/>
              <w:spacing w:before="0" w:after="0"/>
            </w:pPr>
            <w:hyperlink w:history="true" r:id="Rce586e5dd0fb4a3e">
              <w:r>
                <w:rPr>
                  <w:rStyle w:val="Hyperlink"/>
                  <w:color w:val="244061"/>
                </w:rPr>
                <w:t xml:space="preserve">Children and Families</w:t>
              </w:r>
            </w:hyperlink>
            <w:r>
              <w:rPr>
                <w:rStyle w:val="row-content"/>
                <w:color w:val="244061"/>
              </w:rPr>
              <w:t xml:space="preserve">, Standard 03/11/2021</w:t>
            </w:r>
          </w:p>
          <w:p>
            <w:r>
              <w:br/>
            </w:r>
            <w:hyperlink w:history="true" r:id="R3de425351001461d">
              <w:r>
                <w:rPr>
                  <w:rStyle w:val="Hyperlink"/>
                </w:rPr>
                <w:t xml:space="preserve">Intercountry adoption</w:t>
              </w:r>
            </w:hyperlink>
          </w:p>
          <w:p>
            <w:pPr>
              <w:pStyle w:val="registration-status"/>
              <w:spacing w:before="0" w:after="0"/>
            </w:pPr>
            <w:hyperlink w:history="true" r:id="Rd68613b1a8fc41f5">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aa9b6febd9df4b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144e5e2be048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9b6febd9df4b6b" /><Relationship Type="http://schemas.openxmlformats.org/officeDocument/2006/relationships/header" Target="/word/header1.xml" Id="Re01235d257904112" /><Relationship Type="http://schemas.openxmlformats.org/officeDocument/2006/relationships/settings" Target="/word/settings.xml" Id="R97987ad7c7f94a4b" /><Relationship Type="http://schemas.openxmlformats.org/officeDocument/2006/relationships/styles" Target="/word/styles.xml" Id="Rc6c852ad05d14adb" /><Relationship Type="http://schemas.openxmlformats.org/officeDocument/2006/relationships/hyperlink" Target="https://meteor-uat.aihw.gov.au/RegistrationAuthority/1" TargetMode="External" Id="R59ca2786bf684188" /><Relationship Type="http://schemas.openxmlformats.org/officeDocument/2006/relationships/hyperlink" Target="https://meteor-uat.aihw.gov.au/content/749058" TargetMode="External" Id="R1f52b888f647464a" /><Relationship Type="http://schemas.openxmlformats.org/officeDocument/2006/relationships/hyperlink" Target="https://meteor-uat.aihw.gov.au/content/749052" TargetMode="External" Id="R1f6bb74d7cea428e" /><Relationship Type="http://schemas.openxmlformats.org/officeDocument/2006/relationships/hyperlink" Target="https://meteor-uat.aihw.gov.au/content/327208" TargetMode="External" Id="R06d75662c270486a" /><Relationship Type="http://schemas.openxmlformats.org/officeDocument/2006/relationships/hyperlink" Target="https://meteor-uat.aihw.gov.au/content/722878" TargetMode="External" Id="Rbc3b56e82c6f4fe5" /><Relationship Type="http://schemas.openxmlformats.org/officeDocument/2006/relationships/hyperlink" Target="https://meteor-uat.aihw.gov.au/RegistrationAuthority/1" TargetMode="External" Id="Rc73b44753e144159" /><Relationship Type="http://schemas.openxmlformats.org/officeDocument/2006/relationships/hyperlink" Target="https://meteor-uat.aihw.gov.au/content/749082" TargetMode="External" Id="Rb8c1e040c0074b1f" /><Relationship Type="http://schemas.openxmlformats.org/officeDocument/2006/relationships/hyperlink" Target="https://meteor-uat.aihw.gov.au/RegistrationAuthority/1" TargetMode="External" Id="Rf17436655a054629" /><Relationship Type="http://schemas.openxmlformats.org/officeDocument/2006/relationships/hyperlink" Target="https://meteor-uat.aihw.gov.au/content/749255" TargetMode="External" Id="Rb52d6c4db4424ae6" /><Relationship Type="http://schemas.openxmlformats.org/officeDocument/2006/relationships/hyperlink" Target="https://meteor-uat.aihw.gov.au/RegistrationAuthority/1" TargetMode="External" Id="R6a8a4d4f01aa40ff" /><Relationship Type="http://schemas.openxmlformats.org/officeDocument/2006/relationships/hyperlink" Target="https://meteor-uat.aihw.gov.au/content/749045" TargetMode="External" Id="R2ff071e70a5e47a2" /><Relationship Type="http://schemas.openxmlformats.org/officeDocument/2006/relationships/hyperlink" Target="https://meteor-uat.aihw.gov.au/RegistrationAuthority/1" TargetMode="External" Id="Rce586e5dd0fb4a3e" /><Relationship Type="http://schemas.openxmlformats.org/officeDocument/2006/relationships/hyperlink" Target="https://meteor-uat.aihw.gov.au/content/749058" TargetMode="External" Id="R3de425351001461d" /><Relationship Type="http://schemas.openxmlformats.org/officeDocument/2006/relationships/hyperlink" Target="https://meteor-uat.aihw.gov.au/RegistrationAuthority/1" TargetMode="External" Id="Rd68613b1a8fc41f5" /></Relationships>
</file>

<file path=word/_rels/header1.xml.rels>&#65279;<?xml version="1.0" encoding="utf-8"?><Relationships xmlns="http://schemas.openxmlformats.org/package/2006/relationships"><Relationship Type="http://schemas.openxmlformats.org/officeDocument/2006/relationships/image" Target="/media/image.png" Id="R91144e5e2be04817" /></Relationships>
</file>