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0dc8ee12b4bd3" /></Relationships>
</file>

<file path=word/document.xml><?xml version="1.0" encoding="utf-8"?>
<w:document xmlns:r="http://schemas.openxmlformats.org/officeDocument/2006/relationships" xmlns:w="http://schemas.openxmlformats.org/wordprocessingml/2006/main">
  <w:body>
    <w:p>
      <w:pPr>
        <w:pStyle w:val="Title"/>
      </w:pPr>
      <w:r>
        <w:t>Emergency service stay—service episode length,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emergency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283fde41a452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b4e58652b254448">
              <w:r>
                <w:rPr>
                  <w:rStyle w:val="Hyperlink"/>
                  <w:b/>
                </w:rPr>
                <w:t xml:space="preserve">emergency service</w:t>
              </w:r>
            </w:hyperlink>
            <w:r>
              <w:rPr>
                <w:rStyle w:val="row-content-rich-text"/>
              </w:rPr>
              <w:t xml:space="preserve">, and when the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e7c6e5d4814ff2">
              <w:r>
                <w:rPr>
                  <w:rStyle w:val="Hyperlink"/>
                </w:rPr>
                <w:t xml:space="preserve">Emergency service stay—service episode length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ccf7d5e7c4f0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4c62b0f03554625">
              <w:r>
                <w:rPr>
                  <w:rStyle w:val="Hyperlink"/>
                  <w:b/>
                </w:rPr>
                <w:t xml:space="preserve">emergency service</w:t>
              </w:r>
            </w:hyperlink>
            <w:r>
              <w:rPr>
                <w:rStyle w:val="row-content-rich-text"/>
              </w:rPr>
              <w:t xml:space="preserve">, and when the non-admitted patient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af9e6da5ed470d">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25711389544597">
              <w:r>
                <w:rPr>
                  <w:rStyle w:val="Hyperlink"/>
                </w:rPr>
                <w:t xml:space="preserve">Service episode length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daf0d56a304cfc">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68c8a5e9d465b">
              <w:r>
                <w:rPr>
                  <w:rStyle w:val="Hyperlink"/>
                  <w:color w:val="244061"/>
                </w:rPr>
                <w:t xml:space="preserve">Health!</w:t>
              </w:r>
            </w:hyperlink>
            <w:r>
              <w:rPr>
                <w:rStyle w:val="row-content"/>
                <w:color w:val="244061"/>
              </w:rPr>
              <w:t xml:space="preserve">, Standard 01/03/2005</w:t>
            </w:r>
          </w:p>
          <w:p>
            <w:pPr>
              <w:spacing w:before="0" w:after="0"/>
            </w:pPr>
            <w:hyperlink w:history="true" r:id="R17dc701dc3e548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64647cd0a7493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fb03b29489a4d00">
              <w:r>
                <w:rPr>
                  <w:rStyle w:val="Hyperlink"/>
                  <w:color w:val="244061"/>
                </w:rPr>
                <w:t xml:space="preserve">Disability</w:t>
              </w:r>
            </w:hyperlink>
            <w:r>
              <w:rPr>
                <w:rStyle w:val="row-content"/>
                <w:color w:val="244061"/>
              </w:rPr>
              <w:t xml:space="preserve">, Standard 13/08/2015</w:t>
            </w:r>
          </w:p>
          <w:p>
            <w:pPr>
              <w:spacing w:before="0" w:after="0"/>
            </w:pPr>
            <w:hyperlink w:history="true" r:id="R28c7e14ad80e40a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633381c0b4d49e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bbf8f0072ac64ca0">
              <w:r>
                <w:rPr>
                  <w:rStyle w:val="Hyperlink"/>
                </w:rPr>
                <w:t xml:space="preserve">Emergency service stay—episode end date, DDMMYYYY</w:t>
              </w:r>
            </w:hyperlink>
          </w:p>
          <w:p>
            <w:pPr>
              <w:pStyle w:val="registration-status"/>
              <w:spacing w:before="0" w:after="0"/>
            </w:pPr>
            <w:hyperlink w:history="true" r:id="R91e68c601dd74957">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80bebfdaaf4042f4">
              <w:r>
                <w:rPr>
                  <w:rStyle w:val="Hyperlink"/>
                </w:rPr>
                <w:t xml:space="preserve">Emergency service stay—episode end time, hhmm</w:t>
              </w:r>
            </w:hyperlink>
          </w:p>
          <w:p>
            <w:pPr>
              <w:pStyle w:val="registration-status"/>
              <w:spacing w:before="0" w:after="0"/>
            </w:pPr>
            <w:hyperlink w:history="true" r:id="R3e05910207d54603">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91f0dd48d0324dcf">
              <w:r>
                <w:rPr>
                  <w:rStyle w:val="Hyperlink"/>
                </w:rPr>
                <w:t xml:space="preserve">Emergency service stay—presentation date, DDMMYYYY</w:t>
              </w:r>
            </w:hyperlink>
          </w:p>
          <w:p>
            <w:pPr>
              <w:pStyle w:val="registration-status"/>
              <w:spacing w:before="0" w:after="0"/>
            </w:pPr>
            <w:hyperlink w:history="true" r:id="R6d4b4366f3554b19">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92bf31f436464006">
              <w:r>
                <w:rPr>
                  <w:rStyle w:val="Hyperlink"/>
                </w:rPr>
                <w:t xml:space="preserve">Emergency service stay—presentation time, hhmm</w:t>
              </w:r>
            </w:hyperlink>
          </w:p>
          <w:p>
            <w:pPr>
              <w:pStyle w:val="registration-status"/>
              <w:spacing w:before="0" w:after="0"/>
            </w:pPr>
            <w:hyperlink w:history="true" r:id="R3c6ee2eef203469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62e0413819493c">
              <w:r>
                <w:rPr>
                  <w:rStyle w:val="Hyperlink"/>
                </w:rPr>
                <w:t xml:space="preserve">Emergency service care NBEDS 2022–23</w:t>
              </w:r>
            </w:hyperlink>
          </w:p>
          <w:p>
            <w:pPr>
              <w:pStyle w:val="registration-status"/>
              <w:spacing w:before="0" w:after="0"/>
            </w:pPr>
            <w:hyperlink w:history="true" r:id="Reb9143b6304f49e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1adf9d35345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23a43a806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df9d3534545f5" /><Relationship Type="http://schemas.openxmlformats.org/officeDocument/2006/relationships/header" Target="/word/header1.xml" Id="R506a406e4eb043c5" /><Relationship Type="http://schemas.openxmlformats.org/officeDocument/2006/relationships/settings" Target="/word/settings.xml" Id="R2eed608bb8d44a35" /><Relationship Type="http://schemas.openxmlformats.org/officeDocument/2006/relationships/styles" Target="/word/styles.xml" Id="R3dd5efe7ba5e49b7" /><Relationship Type="http://schemas.openxmlformats.org/officeDocument/2006/relationships/hyperlink" Target="https://meteor-uat.aihw.gov.au/RegistrationAuthority/14" TargetMode="External" Id="R8b6283fde41a4527" /><Relationship Type="http://schemas.openxmlformats.org/officeDocument/2006/relationships/hyperlink" Target="https://meteor-uat.aihw.gov.au/content/745039" TargetMode="External" Id="Rab4e58652b254448" /><Relationship Type="http://schemas.openxmlformats.org/officeDocument/2006/relationships/hyperlink" Target="https://meteor-uat.aihw.gov.au/content/745770" TargetMode="External" Id="R00e7c6e5d4814ff2" /><Relationship Type="http://schemas.openxmlformats.org/officeDocument/2006/relationships/hyperlink" Target="https://meteor-uat.aihw.gov.au/RegistrationAuthority/14" TargetMode="External" Id="R926ccf7d5e7c4f04" /><Relationship Type="http://schemas.openxmlformats.org/officeDocument/2006/relationships/hyperlink" Target="https://meteor-uat.aihw.gov.au/content/745039" TargetMode="External" Id="R34c62b0f03554625" /><Relationship Type="http://schemas.openxmlformats.org/officeDocument/2006/relationships/hyperlink" Target="https://meteor-uat.aihw.gov.au/content/745186" TargetMode="External" Id="R97af9e6da5ed470d" /><Relationship Type="http://schemas.openxmlformats.org/officeDocument/2006/relationships/hyperlink" Target="https://meteor-uat.aihw.gov.au/content/269331" TargetMode="External" Id="R2225711389544597" /><Relationship Type="http://schemas.openxmlformats.org/officeDocument/2006/relationships/hyperlink" Target="https://meteor-uat.aihw.gov.au/content/270602" TargetMode="External" Id="R26daf0d56a304cfc" /><Relationship Type="http://schemas.openxmlformats.org/officeDocument/2006/relationships/hyperlink" Target="https://meteor-uat.aihw.gov.au/RegistrationAuthority/14" TargetMode="External" Id="Rf2168c8a5e9d465b" /><Relationship Type="http://schemas.openxmlformats.org/officeDocument/2006/relationships/hyperlink" Target="https://meteor-uat.aihw.gov.au/RegistrationAuthority/6" TargetMode="External" Id="R17dc701dc3e548b9" /><Relationship Type="http://schemas.openxmlformats.org/officeDocument/2006/relationships/hyperlink" Target="https://meteor-uat.aihw.gov.au/RegistrationAuthority/3" TargetMode="External" Id="R7164647cd0a7493d" /><Relationship Type="http://schemas.openxmlformats.org/officeDocument/2006/relationships/hyperlink" Target="https://meteor-uat.aihw.gov.au/RegistrationAuthority/18" TargetMode="External" Id="R7fb03b29489a4d00" /><Relationship Type="http://schemas.openxmlformats.org/officeDocument/2006/relationships/hyperlink" Target="https://meteor-uat.aihw.gov.au/RegistrationAuthority/10" TargetMode="External" Id="R28c7e14ad80e40a7" /><Relationship Type="http://schemas.openxmlformats.org/officeDocument/2006/relationships/hyperlink" Target="https://meteor-uat.aihw.gov.au/RegistrationAuthority/17" TargetMode="External" Id="R2633381c0b4d49e6" /><Relationship Type="http://schemas.openxmlformats.org/officeDocument/2006/relationships/hyperlink" Target="https://meteor-uat.aihw.gov.au/content/745755" TargetMode="External" Id="Rbbf8f0072ac64ca0" /><Relationship Type="http://schemas.openxmlformats.org/officeDocument/2006/relationships/hyperlink" Target="https://meteor-uat.aihw.gov.au/RegistrationAuthority/14" TargetMode="External" Id="R91e68c601dd74957" /><Relationship Type="http://schemas.openxmlformats.org/officeDocument/2006/relationships/hyperlink" Target="https://meteor-uat.aihw.gov.au/content/745767" TargetMode="External" Id="R80bebfdaaf4042f4" /><Relationship Type="http://schemas.openxmlformats.org/officeDocument/2006/relationships/hyperlink" Target="https://meteor-uat.aihw.gov.au/RegistrationAuthority/14" TargetMode="External" Id="R3e05910207d54603" /><Relationship Type="http://schemas.openxmlformats.org/officeDocument/2006/relationships/hyperlink" Target="https://meteor-uat.aihw.gov.au/content/745724" TargetMode="External" Id="R91f0dd48d0324dcf" /><Relationship Type="http://schemas.openxmlformats.org/officeDocument/2006/relationships/hyperlink" Target="https://meteor-uat.aihw.gov.au/RegistrationAuthority/14" TargetMode="External" Id="R6d4b4366f3554b19" /><Relationship Type="http://schemas.openxmlformats.org/officeDocument/2006/relationships/hyperlink" Target="https://meteor-uat.aihw.gov.au/content/745730" TargetMode="External" Id="R92bf31f436464006" /><Relationship Type="http://schemas.openxmlformats.org/officeDocument/2006/relationships/hyperlink" Target="https://meteor-uat.aihw.gov.au/RegistrationAuthority/14" TargetMode="External" Id="R3c6ee2eef203469a" /><Relationship Type="http://schemas.openxmlformats.org/officeDocument/2006/relationships/hyperlink" Target="https://meteor-uat.aihw.gov.au/content/742180" TargetMode="External" Id="Ra762e0413819493c" /><Relationship Type="http://schemas.openxmlformats.org/officeDocument/2006/relationships/hyperlink" Target="https://meteor-uat.aihw.gov.au/RegistrationAuthority/14" TargetMode="External" Id="Reb9143b6304f49e8" /></Relationships>
</file>

<file path=word/_rels/header1.xml.rels>&#65279;<?xml version="1.0" encoding="utf-8"?><Relationships xmlns="http://schemas.openxmlformats.org/package/2006/relationships"><Relationship Type="http://schemas.openxmlformats.org/officeDocument/2006/relationships/image" Target="/media/image.png" Id="Radc23a43a806415b" /></Relationships>
</file>