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3bf9b85e1348d8" /></Relationships>
</file>

<file path=word/document.xml><?xml version="1.0" encoding="utf-8"?>
<w:document xmlns:r="http://schemas.openxmlformats.org/officeDocument/2006/relationships" xmlns:w="http://schemas.openxmlformats.org/wordprocessingml/2006/main">
  <w:body>
    <w:p>
      <w:pPr>
        <w:pStyle w:val="Title"/>
      </w:pPr>
      <w:r>
        <w:t>Emergency service stay—waiting time,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stay—waiting time,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ffeac7787411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c96c31d4d2c4a19">
              <w:r>
                <w:rPr>
                  <w:rStyle w:val="Hyperlink"/>
                  <w:b/>
                </w:rPr>
                <w:t xml:space="preserve">emergency service</w:t>
              </w:r>
            </w:hyperlink>
            <w:r>
              <w:rPr>
                <w:rStyle w:val="row-content-rich-text"/>
              </w:rPr>
              <w:t xml:space="preserve"> to the commencement of the emergency service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6bd8fcf074dc8">
              <w:r>
                <w:rPr>
                  <w:rStyle w:val="Hyperlink"/>
                </w:rPr>
                <w:t xml:space="preserve">Emergency service stay—waiting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a5b8a8a82e4f23">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service from the date and time the emergency service non-admitted clinical care commenced. Although </w:t>
            </w:r>
            <w:hyperlink w:tooltip="The process by which a patient is briefly assessed to determine the urgency of their problem and priority for emergency care." w:history="true" r:id="R81927a7fcbb5410d">
              <w:r>
                <w:rPr>
                  <w:rStyle w:val="Hyperlink"/>
                  <w:b/>
                </w:rPr>
                <w:t xml:space="preserve">triage</w:t>
              </w:r>
            </w:hyperlink>
            <w:r>
              <w:rPr>
                <w:rStyle w:val="row-content-rich-text"/>
              </w:rPr>
              <w:t xml:space="preserve"> category 1 is measured in seconds, it is recognised that the data will not be collected with this precision.</w:t>
            </w:r>
          </w:p>
          <w:p>
            <w:pPr/>
            <w:r>
              <w:rPr>
                <w:rStyle w:val="row-content-rich-text"/>
              </w:rPr>
              <w:t xml:space="preserve">This data element should not be completed for patients who have an </w:t>
            </w:r>
            <w:hyperlink w:history="true" r:id="R6e476d39378f42d9">
              <w:r>
                <w:rPr>
                  <w:rStyle w:val="Hyperlink"/>
                </w:rPr>
                <w:t xml:space="preserve">Emergency service stay—episode end status, code N</w:t>
              </w:r>
            </w:hyperlink>
            <w:r>
              <w:rPr>
                <w:rStyle w:val="row-content-rich-text"/>
              </w:rPr>
              <w:t xml:space="preserve">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service,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68b82133b47c44de">
              <w:r>
                <w:rPr>
                  <w:rStyle w:val="Hyperlink"/>
                </w:rPr>
                <w:t xml:space="preserve">Emergency service stay—clinical care commencement date, DDMMYYYY</w:t>
              </w:r>
            </w:hyperlink>
          </w:p>
          <w:p>
            <w:pPr>
              <w:pStyle w:val="registration-status"/>
              <w:spacing w:before="0" w:after="0"/>
            </w:pPr>
            <w:hyperlink w:history="true" r:id="R6428c1816c3249c9">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0c6a86c355134aad">
              <w:r>
                <w:rPr>
                  <w:rStyle w:val="Hyperlink"/>
                </w:rPr>
                <w:t xml:space="preserve">Emergency service stay—clinical care commencement time, hhmm</w:t>
              </w:r>
            </w:hyperlink>
          </w:p>
          <w:p>
            <w:pPr>
              <w:pStyle w:val="registration-status"/>
              <w:spacing w:before="0" w:after="0"/>
            </w:pPr>
            <w:hyperlink w:history="true" r:id="R67eacf47fce541ea">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c0ab7dc905f24fce">
              <w:r>
                <w:rPr>
                  <w:rStyle w:val="Hyperlink"/>
                </w:rPr>
                <w:t xml:space="preserve">Emergency service stay—presentation date, DDMMYYYY</w:t>
              </w:r>
            </w:hyperlink>
          </w:p>
          <w:p>
            <w:pPr>
              <w:pStyle w:val="registration-status"/>
              <w:spacing w:before="0" w:after="0"/>
            </w:pPr>
            <w:hyperlink w:history="true" r:id="R621be065f6ab4270">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7eb858ef361141e3">
              <w:r>
                <w:rPr>
                  <w:rStyle w:val="Hyperlink"/>
                </w:rPr>
                <w:t xml:space="preserve">Emergency service stay—presentation time, hhmm</w:t>
              </w:r>
            </w:hyperlink>
          </w:p>
          <w:p>
            <w:pPr>
              <w:pStyle w:val="registration-status"/>
              <w:spacing w:before="0" w:after="0"/>
            </w:pPr>
            <w:hyperlink w:history="true" r:id="R62c5caa72d0e4f6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970ea02df94eb2">
              <w:r>
                <w:rPr>
                  <w:rStyle w:val="Hyperlink"/>
                </w:rPr>
                <w:t xml:space="preserve">Emergency service care NBEDS 2022–23</w:t>
              </w:r>
            </w:hyperlink>
          </w:p>
          <w:p>
            <w:pPr>
              <w:pStyle w:val="registration-status"/>
              <w:spacing w:before="0" w:after="0"/>
            </w:pPr>
            <w:hyperlink w:history="true" r:id="R8cd675224fa94b4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f6a63c28e5214f71">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f41fb0656d4c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38104d51a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fb0656d4c4be6" /><Relationship Type="http://schemas.openxmlformats.org/officeDocument/2006/relationships/header" Target="/word/header1.xml" Id="Ra68ab5a48506435c" /><Relationship Type="http://schemas.openxmlformats.org/officeDocument/2006/relationships/settings" Target="/word/settings.xml" Id="Rf43a13e01b2c40dd" /><Relationship Type="http://schemas.openxmlformats.org/officeDocument/2006/relationships/styles" Target="/word/styles.xml" Id="Refeba65222004393" /><Relationship Type="http://schemas.openxmlformats.org/officeDocument/2006/relationships/numbering" Target="/word/numbering.xml" Id="R8f9874d4a86a44e1" /><Relationship Type="http://schemas.openxmlformats.org/officeDocument/2006/relationships/hyperlink" Target="https://meteor-uat.aihw.gov.au/RegistrationAuthority/14" TargetMode="External" Id="Ra9bffeac7787411d" /><Relationship Type="http://schemas.openxmlformats.org/officeDocument/2006/relationships/hyperlink" Target="https://meteor-uat.aihw.gov.au/content/745039" TargetMode="External" Id="Rac96c31d4d2c4a19" /><Relationship Type="http://schemas.openxmlformats.org/officeDocument/2006/relationships/hyperlink" Target="https://meteor-uat.aihw.gov.au/content/745733" TargetMode="External" Id="R4ea6bd8fcf074dc8" /><Relationship Type="http://schemas.openxmlformats.org/officeDocument/2006/relationships/hyperlink" Target="https://meteor-uat.aihw.gov.au/content/270602" TargetMode="External" Id="Rdea5b8a8a82e4f23" /><Relationship Type="http://schemas.openxmlformats.org/officeDocument/2006/relationships/hyperlink" Target="https://meteor-uat.aihw.gov.au/content/745263" TargetMode="External" Id="R81927a7fcbb5410d" /><Relationship Type="http://schemas.openxmlformats.org/officeDocument/2006/relationships/hyperlink" Target="https://meteor-uat.aihw.gov.au/content/745050" TargetMode="External" Id="R6e476d39378f42d9" /><Relationship Type="http://schemas.openxmlformats.org/officeDocument/2006/relationships/hyperlink" Target="https://meteor-uat.aihw.gov.au/content/745741" TargetMode="External" Id="R68b82133b47c44de" /><Relationship Type="http://schemas.openxmlformats.org/officeDocument/2006/relationships/hyperlink" Target="https://meteor-uat.aihw.gov.au/RegistrationAuthority/14" TargetMode="External" Id="R6428c1816c3249c9" /><Relationship Type="http://schemas.openxmlformats.org/officeDocument/2006/relationships/hyperlink" Target="https://meteor-uat.aihw.gov.au/content/745748" TargetMode="External" Id="R0c6a86c355134aad" /><Relationship Type="http://schemas.openxmlformats.org/officeDocument/2006/relationships/hyperlink" Target="https://meteor-uat.aihw.gov.au/RegistrationAuthority/14" TargetMode="External" Id="R67eacf47fce541ea" /><Relationship Type="http://schemas.openxmlformats.org/officeDocument/2006/relationships/hyperlink" Target="https://meteor-uat.aihw.gov.au/content/745724" TargetMode="External" Id="Rc0ab7dc905f24fce" /><Relationship Type="http://schemas.openxmlformats.org/officeDocument/2006/relationships/hyperlink" Target="https://meteor-uat.aihw.gov.au/RegistrationAuthority/14" TargetMode="External" Id="R621be065f6ab4270" /><Relationship Type="http://schemas.openxmlformats.org/officeDocument/2006/relationships/hyperlink" Target="https://meteor-uat.aihw.gov.au/content/745730" TargetMode="External" Id="R7eb858ef361141e3" /><Relationship Type="http://schemas.openxmlformats.org/officeDocument/2006/relationships/hyperlink" Target="https://meteor-uat.aihw.gov.au/RegistrationAuthority/14" TargetMode="External" Id="R62c5caa72d0e4f6f" /><Relationship Type="http://schemas.openxmlformats.org/officeDocument/2006/relationships/hyperlink" Target="https://meteor-uat.aihw.gov.au/content/742180" TargetMode="External" Id="Rae970ea02df94eb2" /><Relationship Type="http://schemas.openxmlformats.org/officeDocument/2006/relationships/hyperlink" Target="https://meteor-uat.aihw.gov.au/RegistrationAuthority/14" TargetMode="External" Id="R8cd675224fa94b44" /><Relationship Type="http://schemas.openxmlformats.org/officeDocument/2006/relationships/hyperlink" Target="https://meteor-uat.aihw.gov.au/content/745050" TargetMode="External" Id="Rf6a63c28e5214f71" /></Relationships>
</file>

<file path=word/_rels/header1.xml.rels>&#65279;<?xml version="1.0" encoding="utf-8"?><Relationships xmlns="http://schemas.openxmlformats.org/package/2006/relationships"><Relationship Type="http://schemas.openxmlformats.org/officeDocument/2006/relationships/image" Target="/media/image.png" Id="R75e38104d51a4a3d" /></Relationships>
</file>