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8346f68fb4b84" /></Relationships>
</file>

<file path=word/document.xml><?xml version="1.0" encoding="utf-8"?>
<w:document xmlns:r="http://schemas.openxmlformats.org/officeDocument/2006/relationships" xmlns:w="http://schemas.openxmlformats.org/wordprocessingml/2006/main">
  <w:body>
    <w:p>
      <w:pPr>
        <w:pStyle w:val="Title"/>
      </w:pPr>
      <w:r>
        <w:t>Youth justice detention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e4de409d04ef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custody or confinement in a period of detention of a young person under youth justice supervision.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Pre-court appearance - police referred: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rPr>
              <w:t xml:space="preserve">CODE 2 Pre-sentence - court referred or ordered: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3 Sentenced -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4 Other - Other type of legal arrangement</w:t>
            </w:r>
          </w:p>
          <w:p>
            <w:pPr/>
            <w:r>
              <w:rPr>
                <w:rStyle w:val="row-content-rich-text"/>
              </w:rPr>
              <w:t xml:space="preserve">Includes all other types of supervised legal orders or arrangements not included above where the young person is supervised in custody.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ac3d6199c547b9">
              <w:r>
                <w:rPr>
                  <w:rStyle w:val="Hyperlink"/>
                </w:rPr>
                <w:t xml:space="preserve">Juvenile justice detention type, code N</w:t>
              </w:r>
            </w:hyperlink>
          </w:p>
          <w:p>
            <w:pPr>
              <w:pStyle w:val="registration-status"/>
              <w:spacing w:before="0" w:after="0"/>
            </w:pPr>
            <w:hyperlink w:history="true" r:id="R28e8ff0db7e9451b">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f46cf0bc454084">
              <w:r>
                <w:rPr>
                  <w:rStyle w:val="Hyperlink"/>
                </w:rPr>
                <w:t xml:space="preserve">Detention period—detention type, youth justice detention type code N</w:t>
              </w:r>
            </w:hyperlink>
          </w:p>
          <w:p>
            <w:pPr>
              <w:pStyle w:val="registration-status"/>
              <w:spacing w:before="0" w:after="0"/>
            </w:pPr>
            <w:hyperlink w:history="true" r:id="Re1164462e79f4c2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74fd610b8b7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4fd704619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fd610b8b74a3b" /><Relationship Type="http://schemas.openxmlformats.org/officeDocument/2006/relationships/header" Target="/word/header1.xml" Id="R3f7373dab5544c95" /><Relationship Type="http://schemas.openxmlformats.org/officeDocument/2006/relationships/settings" Target="/word/settings.xml" Id="R4630163c001f4150" /><Relationship Type="http://schemas.openxmlformats.org/officeDocument/2006/relationships/styles" Target="/word/styles.xml" Id="R890ee566cd37494d" /><Relationship Type="http://schemas.openxmlformats.org/officeDocument/2006/relationships/hyperlink" Target="https://meteor-uat.aihw.gov.au/RegistrationAuthority/4" TargetMode="External" Id="R6bfe4de409d04ef5" /><Relationship Type="http://schemas.openxmlformats.org/officeDocument/2006/relationships/hyperlink" Target="https://meteor-uat.aihw.gov.au/content/388293" TargetMode="External" Id="Rc7ac3d6199c547b9" /><Relationship Type="http://schemas.openxmlformats.org/officeDocument/2006/relationships/hyperlink" Target="https://meteor-uat.aihw.gov.au/RegistrationAuthority/3" TargetMode="External" Id="R28e8ff0db7e9451b" /><Relationship Type="http://schemas.openxmlformats.org/officeDocument/2006/relationships/hyperlink" Target="https://meteor-uat.aihw.gov.au/content/537181" TargetMode="External" Id="R9ff46cf0bc454084" /><Relationship Type="http://schemas.openxmlformats.org/officeDocument/2006/relationships/hyperlink" Target="https://meteor-uat.aihw.gov.au/RegistrationAuthority/4" TargetMode="External" Id="Re1164462e79f4c2a" /></Relationships>
</file>

<file path=word/_rels/header1.xml.rels>&#65279;<?xml version="1.0" encoding="utf-8"?><Relationships xmlns="http://schemas.openxmlformats.org/package/2006/relationships"><Relationship Type="http://schemas.openxmlformats.org/officeDocument/2006/relationships/image" Target="/media/image.png" Id="R8294fd70461943ef" /></Relationships>
</file>