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3b219da37c4a98" /></Relationships>
</file>

<file path=word/document.xml><?xml version="1.0" encoding="utf-8"?>
<w:document xmlns:r="http://schemas.openxmlformats.org/officeDocument/2006/relationships" xmlns:w="http://schemas.openxmlformats.org/wordprocessingml/2006/main">
  <w:body>
    <w:p>
      <w:pPr>
        <w:pStyle w:val="Title"/>
      </w:pPr>
      <w:r>
        <w:t>Youth Justice Order types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Order types file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47bfc31799904aa3">
                    <w:r>
                      <w:rPr>
                        <w:rStyle w:val="Hyperlink"/>
                      </w:rPr>
                      <w:t xml:space="preserve">Order type (local juvenile justice identifier)</w:t>
                    </w:r>
                  </w:hyperlink>
                </w:p>
              </w:tc>
              <w:tc>
                <w:tcPr>
                  <w:vAlign w:val="top"/>
                </w:tcPr>
                <w:p>
                  <w:r>
                    <w:t xml:space="preserve">528502</w:t>
                  </w:r>
                </w:p>
              </w:tc>
              <w:tc>
                <w:tcPr>
                  <w:vAlign w:val="top"/>
                </w:tcPr>
                <w:p>
                  <w:r>
                    <w:t xml:space="preserve">String
[50]</w:t>
                  </w:r>
                </w:p>
              </w:tc>
              <w:tc>
                <w:tcPr>
                  <w:vAlign w:val="top"/>
                </w:tcPr>
                <w:p>
                  <w:r>
                    <w:t xml:space="preserve">X[X(49)]</w:t>
                  </w:r>
                  <w:r>
                    <w:br/>
                  </w:r>
                  <w:r>
                    <w:t xml:space="preserve">A combination of alphanumeric characters that identify an object or entity.</w:t>
                  </w:r>
                </w:p>
              </w:tc>
            </w:tr>
            <w:tr>
              <w:trPr/>
              <w:tc>
                <w:tcPr>
                  <w:tcMar>
                    <w:right w:w="29" w:type="dxa"/>
                  </w:tcMar>
                  <w:vAlign w:val="top"/>
                </w:tcPr>
                <w:p>
                  <w:pPr>
                    <w:keepNext/>
                    <w:jc w:val="center"/>
                  </w:pPr>
                  <w:r>
                    <w:t xml:space="preserve">2</w:t>
                  </w:r>
                </w:p>
              </w:tc>
              <w:tc>
                <w:tcPr>
                  <w:tcMar/>
                  <w:vAlign w:val="top"/>
                </w:tcPr>
                <w:p>
                  <w:hyperlink w:history="true" r:id="R3fc1ab3bcb724614">
                    <w:r>
                      <w:rPr>
                        <w:rStyle w:val="Hyperlink"/>
                      </w:rPr>
                      <w:t xml:space="preserve">Order type (local juvenile justice description)</w:t>
                    </w:r>
                  </w:hyperlink>
                </w:p>
              </w:tc>
              <w:tc>
                <w:tcPr>
                  <w:vAlign w:val="top"/>
                </w:tcPr>
                <w:p>
                  <w:r>
                    <w:t xml:space="preserve">537672</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a9d03b4e76e844ba">
                    <w:r>
                      <w:rPr>
                        <w:rStyle w:val="Hyperlink"/>
                      </w:rPr>
                      <w:t xml:space="preserve">Order type (national juvenile justice)</w:t>
                    </w:r>
                  </w:hyperlink>
                </w:p>
              </w:tc>
              <w:tc>
                <w:tcPr>
                  <w:vAlign w:val="top"/>
                </w:tcPr>
                <w:p>
                  <w:r>
                    <w:t xml:space="preserve">680146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Pre-court appearance—police referred: Held in youth detention or remand centre or watch house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Pre-sentence—court referred or ordered: Remanded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Pre-sentence—home detention bail</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Pre-sentence—supervised/conditional bail</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Pre-sentence—other court-referred  pre-sentence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Sentenced—community-based with and without additional mandated requirements</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Sentenced—Immediate release or suspended detention</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Sentenced—home detention</w:t>
                        </w:r>
                      </w:p>
                    </w:tc>
                  </w:tr>
                  <w:tr>
                    <w:trPr/>
                    <w:tc>
                      <w:tcPr>
                        <w:tcW w:w="1000" w:type="pct"/>
                        <w:tcBorders>
                          <w:top w:val="none" w:color="000000" w:sz="0"/>
                          <w:left w:val="none" w:color="000000" w:sz="0"/>
                          <w:bottom w:val="none" w:color="000000" w:sz="0"/>
                          <w:right w:val="none" w:color="000000" w:sz="0"/>
                        </w:tcBorders>
                        <w:tcMar/>
                        <w:vAlign w:val="top"/>
                      </w:tcPr>
                      <w:p>
                        <w:r>
                          <w:t xml:space="preserve">35 </w:t>
                        </w:r>
                      </w:p>
                    </w:tc>
                    <w:tc>
                      <w:tcPr>
                        <w:tcBorders>
                          <w:top w:val="none" w:color="000000" w:sz="0"/>
                          <w:left w:val="none" w:color="000000" w:sz="0"/>
                          <w:bottom w:val="none" w:color="000000" w:sz="0"/>
                          <w:right w:val="none" w:color="000000" w:sz="0"/>
                        </w:tcBorders>
                        <w:tcMar/>
                        <w:vAlign w:val="top"/>
                      </w:tcPr>
                      <w:p>
                        <w:r>
                          <w:t xml:space="preserve">Sentenced—detention</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Sentenced—parole or supervised release</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Sentenced—other community sentence requiring YJ Department supervision</w:t>
                        </w:r>
                      </w:p>
                    </w:tc>
                  </w:tr>
                  <w:tr>
                    <w:trPr/>
                    <w:tc>
                      <w:tcPr>
                        <w:tcW w:w="1000" w:type="pct"/>
                        <w:tcBorders>
                          <w:top w:val="none" w:color="000000" w:sz="0"/>
                          <w:left w:val="none" w:color="000000" w:sz="0"/>
                          <w:bottom w:val="none" w:color="000000" w:sz="0"/>
                          <w:right w:val="none" w:color="000000" w:sz="0"/>
                        </w:tcBorders>
                        <w:tcMar/>
                        <w:vAlign w:val="top"/>
                      </w:tcPr>
                      <w:p>
                        <w:r>
                          <w:t xml:space="preserve">39 </w:t>
                        </w:r>
                      </w:p>
                    </w:tc>
                    <w:tc>
                      <w:tcPr>
                        <w:tcBorders>
                          <w:top w:val="none" w:color="000000" w:sz="0"/>
                          <w:left w:val="none" w:color="000000" w:sz="0"/>
                          <w:bottom w:val="none" w:color="000000" w:sz="0"/>
                          <w:right w:val="none" w:color="000000" w:sz="0"/>
                        </w:tcBorders>
                        <w:tcMar/>
                        <w:vAlign w:val="top"/>
                      </w:tcPr>
                      <w:p>
                        <w:r>
                          <w:t xml:space="preserve">Sentenced—community service orders</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Other—other type of legal arrangement</w:t>
                        </w:r>
                      </w:p>
                    </w:tc>
                  </w:tr>
                </w:tbl>
                <w:p/>
              </w:tc>
            </w:tr>
            <w:tr>
              <w:trPr/>
              <w:tc>
                <w:tcPr>
                  <w:tcMar>
                    <w:right w:w="29" w:type="dxa"/>
                  </w:tcMar>
                  <w:vAlign w:val="top"/>
                </w:tcPr>
                <w:p>
                  <w:pPr>
                    <w:keepNext/>
                    <w:jc w:val="center"/>
                  </w:pPr>
                  <w:r>
                    <w:t xml:space="preserve">4</w:t>
                  </w:r>
                </w:p>
              </w:tc>
              <w:tc>
                <w:tcPr>
                  <w:tcMar/>
                  <w:vAlign w:val="top"/>
                </w:tcPr>
                <w:p>
                  <w:hyperlink w:history="true" r:id="R6b27d80603354086">
                    <w:r>
                      <w:rPr>
                        <w:rStyle w:val="Hyperlink"/>
                      </w:rPr>
                      <w:t xml:space="preserve">Reporting period</w:t>
                    </w:r>
                  </w:hyperlink>
                </w:p>
              </w:tc>
              <w:tc>
                <w:tcPr>
                  <w:vAlign w:val="top"/>
                </w:tcPr>
                <w:p>
                  <w:r>
                    <w:t xml:space="preserve">387420</w:t>
                  </w:r>
                </w:p>
              </w:tc>
              <w:tc>
                <w:tcPr>
                  <w:vAlign w:val="top"/>
                </w:tcPr>
                <w:p>
                  <w:r>
                    <w:t xml:space="preserve">String
[7]</w:t>
                  </w:r>
                </w:p>
              </w:tc>
              <w:tc>
                <w:tcPr>
                  <w:vAlign w:val="top"/>
                </w:tcPr>
                <w:p>
                  <w:r>
                    <w:t xml:space="preserve">YYYY-YY</w:t>
                  </w:r>
                  <w:r>
                    <w:br/>
                  </w:r>
                  <w:r>
                    <w:t xml:space="preserve">The period of time from and including 1 July, to and including 30 June of the following year.</w:t>
                  </w:r>
                </w:p>
              </w:tc>
            </w:tr>
          </w:tbl>
          <w:p/>
        </w:tc>
      </w:tr>
    </w:tbl>
    <w:p>
      <w:r>
        <w:br/>
      </w:r>
    </w:p>
    <w:sectPr>
      <w:footerReference xmlns:r="http://schemas.openxmlformats.org/officeDocument/2006/relationships" w:type="default" r:id="R5c234a19508c4b0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156db56d5f4b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234a19508c4b03" /><Relationship Type="http://schemas.openxmlformats.org/officeDocument/2006/relationships/header" Target="/word/header1.xml" Id="R598f9045d41347cb" /><Relationship Type="http://schemas.openxmlformats.org/officeDocument/2006/relationships/settings" Target="/word/settings.xml" Id="R9f2502eed24b4688" /><Relationship Type="http://schemas.openxmlformats.org/officeDocument/2006/relationships/styles" Target="/word/styles.xml" Id="R19bdb37365a94d86" /><Relationship Type="http://schemas.openxmlformats.org/officeDocument/2006/relationships/hyperlink" Target="https://meteor-uat.aihw.gov.au/content/528502" TargetMode="External" Id="R47bfc31799904aa3" /><Relationship Type="http://schemas.openxmlformats.org/officeDocument/2006/relationships/hyperlink" Target="https://meteor-uat.aihw.gov.au/content/537672" TargetMode="External" Id="R3fc1ab3bcb724614" /><Relationship Type="http://schemas.openxmlformats.org/officeDocument/2006/relationships/hyperlink" Target="https://meteor-uat.aihw.gov.au/content/680146" TargetMode="External" Id="Ra9d03b4e76e844ba" /><Relationship Type="http://schemas.openxmlformats.org/officeDocument/2006/relationships/hyperlink" Target="https://meteor-uat.aihw.gov.au/content/387420" TargetMode="External" Id="R6b27d80603354086" /></Relationships>
</file>

<file path=word/_rels/header1.xml.rels>&#65279;<?xml version="1.0" encoding="utf-8"?><Relationships xmlns="http://schemas.openxmlformats.org/package/2006/relationships"><Relationship Type="http://schemas.openxmlformats.org/officeDocument/2006/relationships/image" Target="/media/image.png" Id="Rc9156db56d5f4bc0" /></Relationships>
</file>