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371a0fe1841a5"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14448e0011c485e">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485d970c5d04183">
                    <w:r>
                      <w:rPr>
                        <w:rStyle w:val="Hyperlink"/>
                      </w:rPr>
                      <w:t xml:space="preserve">Emergency service additional diagnosis </w:t>
                    </w:r>
                  </w:hyperlink>
                </w:p>
              </w:tc>
              <w:tc>
                <w:tcPr>
                  <w:vAlign w:val="top"/>
                </w:tcPr>
                <w:p>
                  <w:r>
                    <w:t xml:space="preserve">745182</w:t>
                  </w:r>
                </w:p>
              </w:tc>
              <w:tc>
                <w:tcPr>
                  <w:vAlign w:val="top"/>
                </w:tcPr>
                <w:p>
                  <w:r>
                    <w:t xml:space="preserve">String
[6]</w:t>
                  </w:r>
                </w:p>
              </w:tc>
              <w:tc>
                <w:tcPr>
                  <w:vAlign w:val="top"/>
                </w:tcPr>
                <w:p>
                  <w:r>
                    <w:t xml:space="preserve">ANN{.N[N]}</w:t>
                  </w:r>
                  <w:r>
                    <w:br/>
                  </w:r>
                </w:p>
                <w:p>
                  <w:r>
                    <w:t xml:space="preserve">The ICD-10-AM (12th edn) code set representing diagnoses.</w:t>
                  </w:r>
                </w:p>
              </w:tc>
            </w:tr>
            <w:tr>
              <w:trPr/>
              <w:tc>
                <w:tcPr>
                  <w:tcMar>
                    <w:right w:w="29" w:type="dxa"/>
                  </w:tcMar>
                  <w:vAlign w:val="top"/>
                </w:tcPr>
                <w:p>
                  <w:pPr>
                    <w:keepNext/>
                    <w:jc w:val="center"/>
                  </w:pPr>
                  <w:r>
                    <w:t xml:space="preserve">-</w:t>
                  </w:r>
                </w:p>
              </w:tc>
              <w:tc>
                <w:tcPr>
                  <w:tcMar/>
                  <w:vAlign w:val="top"/>
                </w:tcPr>
                <w:p>
                  <w:hyperlink w:history="true" r:id="R7a818cb31fa74e56">
                    <w:r>
                      <w:rPr>
                        <w:rStyle w:val="Hyperlink"/>
                      </w:rPr>
                      <w:t xml:space="preserve">Emergency service clinical care commencement date</w:t>
                    </w:r>
                  </w:hyperlink>
                </w:p>
              </w:tc>
              <w:tc>
                <w:tcPr>
                  <w:vAlign w:val="top"/>
                </w:tcPr>
                <w:p>
                  <w:r>
                    <w:t xml:space="preserve">745741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26fbd338a9b468f">
                    <w:r>
                      <w:rPr>
                        <w:rStyle w:val="Hyperlink"/>
                      </w:rPr>
                      <w:t xml:space="preserve">Emergency service clinical care commencement time</w:t>
                    </w:r>
                  </w:hyperlink>
                </w:p>
              </w:tc>
              <w:tc>
                <w:tcPr>
                  <w:vAlign w:val="top"/>
                </w:tcPr>
                <w:p>
                  <w:r>
                    <w:t xml:space="preserve">745748</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4af0566481fa4ea1">
                    <w:r>
                      <w:rPr>
                        <w:rStyle w:val="Hyperlink"/>
                      </w:rPr>
                      <w:t xml:space="preserve">Emergency service episode end date</w:t>
                    </w:r>
                  </w:hyperlink>
                </w:p>
              </w:tc>
              <w:tc>
                <w:tcPr>
                  <w:vAlign w:val="top"/>
                </w:tcPr>
                <w:p>
                  <w:r>
                    <w:t xml:space="preserve">745755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9200ee58be84244">
                    <w:r>
                      <w:rPr>
                        <w:rStyle w:val="Hyperlink"/>
                      </w:rPr>
                      <w:t xml:space="preserve">Emergency service stay episode end status</w:t>
                    </w:r>
                  </w:hyperlink>
                </w:p>
              </w:tc>
              <w:tc>
                <w:tcPr>
                  <w:vAlign w:val="top"/>
                </w:tcPr>
                <w:p>
                  <w:r>
                    <w:t xml:space="preserve">745050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service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emergency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service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service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aed9a60885054cd4">
                    <w:r>
                      <w:rPr>
                        <w:rStyle w:val="Hyperlink"/>
                      </w:rPr>
                      <w:t xml:space="preserve">Emergency service episode end time</w:t>
                    </w:r>
                  </w:hyperlink>
                </w:p>
              </w:tc>
              <w:tc>
                <w:tcPr>
                  <w:vAlign w:val="top"/>
                </w:tcPr>
                <w:p>
                  <w:r>
                    <w:t xml:space="preserve">745767</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b9385b7803d14e84">
                    <w:r>
                      <w:rPr>
                        <w:rStyle w:val="Hyperlink"/>
                      </w:rPr>
                      <w:t xml:space="preserve">Emergency service physical departure date</w:t>
                    </w:r>
                  </w:hyperlink>
                </w:p>
              </w:tc>
              <w:tc>
                <w:tcPr>
                  <w:vAlign w:val="top"/>
                </w:tcPr>
                <w:p>
                  <w:r>
                    <w:t xml:space="preserve">745280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5aaaa7e339345af">
                    <w:r>
                      <w:rPr>
                        <w:rStyle w:val="Hyperlink"/>
                      </w:rPr>
                      <w:t xml:space="preserve">Emergency service physical departure time</w:t>
                    </w:r>
                  </w:hyperlink>
                </w:p>
              </w:tc>
              <w:tc>
                <w:tcPr>
                  <w:vAlign w:val="top"/>
                </w:tcPr>
                <w:p>
                  <w:r>
                    <w:t xml:space="preserve">745717</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0f3ada2dc3494165">
                    <w:r>
                      <w:rPr>
                        <w:rStyle w:val="Hyperlink"/>
                      </w:rPr>
                      <w:t xml:space="preserve">Emergency service presentation date</w:t>
                    </w:r>
                  </w:hyperlink>
                </w:p>
              </w:tc>
              <w:tc>
                <w:tcPr>
                  <w:vAlign w:val="top"/>
                </w:tcPr>
                <w:p>
                  <w:r>
                    <w:t xml:space="preserve">745724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e8714b836cc4181">
                    <w:r>
                      <w:rPr>
                        <w:rStyle w:val="Hyperlink"/>
                      </w:rPr>
                      <w:t xml:space="preserve">Emergency service presentation time</w:t>
                    </w:r>
                  </w:hyperlink>
                </w:p>
              </w:tc>
              <w:tc>
                <w:tcPr>
                  <w:vAlign w:val="top"/>
                </w:tcPr>
                <w:p>
                  <w:r>
                    <w:t xml:space="preserve">745730</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5f9dfbb155f24276">
                    <w:r>
                      <w:rPr>
                        <w:rStyle w:val="Hyperlink"/>
                      </w:rPr>
                      <w:t xml:space="preserve">Emergency service stay principal diagnosis</w:t>
                    </w:r>
                  </w:hyperlink>
                </w:p>
              </w:tc>
              <w:tc>
                <w:tcPr>
                  <w:vAlign w:val="top"/>
                </w:tcPr>
                <w:p>
                  <w:r>
                    <w:t xml:space="preserve">745856</w:t>
                  </w:r>
                </w:p>
              </w:tc>
              <w:tc>
                <w:tcPr>
                  <w:vAlign w:val="top"/>
                </w:tcPr>
                <w:p>
                  <w:r>
                    <w:t xml:space="preserve">String
[6]</w:t>
                  </w:r>
                </w:p>
              </w:tc>
              <w:tc>
                <w:tcPr>
                  <w:vAlign w:val="top"/>
                </w:tcPr>
                <w:p>
                  <w:r>
                    <w:t xml:space="preserve">ANN{.N[N]}</w:t>
                  </w:r>
                  <w:r>
                    <w:br/>
                  </w:r>
                </w:p>
                <w:p>
                  <w:r>
                    <w:t xml:space="preserve">The International Classification of Diseases and Related Health Problems, Tenth Revision, Australian Modification, 11th edition (ICD-10-AM 11th edn) code set representing principal diagnoses in an emergency department setting.</w:t>
                  </w:r>
                </w:p>
              </w:tc>
            </w:tr>
            <w:tr>
              <w:trPr/>
              <w:tc>
                <w:tcPr>
                  <w:tcMar>
                    <w:right w:w="29" w:type="dxa"/>
                  </w:tcMar>
                  <w:vAlign w:val="top"/>
                </w:tcPr>
                <w:p>
                  <w:pPr>
                    <w:keepNext/>
                    <w:jc w:val="center"/>
                  </w:pPr>
                  <w:r>
                    <w:t xml:space="preserve">-</w:t>
                  </w:r>
                </w:p>
              </w:tc>
              <w:tc>
                <w:tcPr>
                  <w:tcMar/>
                  <w:vAlign w:val="top"/>
                </w:tcPr>
                <w:p>
                  <w:hyperlink w:history="true" r:id="R255a5df32f644d75">
                    <w:r>
                      <w:rPr>
                        <w:rStyle w:val="Hyperlink"/>
                      </w:rPr>
                      <w:t xml:space="preserve">Length of emergency service episode</w:t>
                    </w:r>
                  </w:hyperlink>
                </w:p>
              </w:tc>
              <w:tc>
                <w:tcPr>
                  <w:vAlign w:val="top"/>
                </w:tcPr>
                <w:p>
                  <w:r>
                    <w:t xml:space="preserve">745773</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0e011bac073c453c">
                    <w:r>
                      <w:rPr>
                        <w:rStyle w:val="Hyperlink"/>
                      </w:rPr>
                      <w:t xml:space="preserve">Emergency service stay transport arrival mode</w:t>
                    </w:r>
                  </w:hyperlink>
                </w:p>
              </w:tc>
              <w:tc>
                <w:tcPr>
                  <w:vAlign w:val="top"/>
                </w:tcPr>
                <w:p>
                  <w:r>
                    <w:t xml:space="preserve">745850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ff896c4f564e4088">
                    <w:r>
                      <w:rPr>
                        <w:rStyle w:val="Hyperlink"/>
                      </w:rPr>
                      <w:t xml:space="preserve">Emergency service stay triage category</w:t>
                    </w:r>
                  </w:hyperlink>
                </w:p>
              </w:tc>
              <w:tc>
                <w:tcPr>
                  <w:vAlign w:val="top"/>
                </w:tcPr>
                <w:p>
                  <w:r>
                    <w:t xml:space="preserve">745267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9ab9cf0f00ef46da">
                    <w:r>
                      <w:rPr>
                        <w:rStyle w:val="Hyperlink"/>
                      </w:rPr>
                      <w:t xml:space="preserve">Emergency service date of triage</w:t>
                    </w:r>
                  </w:hyperlink>
                </w:p>
              </w:tc>
              <w:tc>
                <w:tcPr>
                  <w:vAlign w:val="top"/>
                </w:tcPr>
                <w:p>
                  <w:r>
                    <w:t xml:space="preserve">745778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5504a4a54d44616">
                    <w:r>
                      <w:rPr>
                        <w:rStyle w:val="Hyperlink"/>
                      </w:rPr>
                      <w:t xml:space="preserve">Emergency service time of triage</w:t>
                    </w:r>
                  </w:hyperlink>
                </w:p>
              </w:tc>
              <w:tc>
                <w:tcPr>
                  <w:vAlign w:val="top"/>
                </w:tcPr>
                <w:p>
                  <w:r>
                    <w:t xml:space="preserve">745786</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e6d7ddab19e2443c">
                    <w:r>
                      <w:rPr>
                        <w:rStyle w:val="Hyperlink"/>
                      </w:rPr>
                      <w:t xml:space="preserve">Type of visit to emergency service</w:t>
                    </w:r>
                  </w:hyperlink>
                </w:p>
              </w:tc>
              <w:tc>
                <w:tcPr>
                  <w:vAlign w:val="top"/>
                </w:tcPr>
                <w:p>
                  <w:r>
                    <w:t xml:space="preserve">745055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2df105241ef746c7">
                    <w:r>
                      <w:rPr>
                        <w:rStyle w:val="Hyperlink"/>
                      </w:rPr>
                      <w:t xml:space="preserve">Emergency service waiting time to clinical care commencement</w:t>
                    </w:r>
                  </w:hyperlink>
                </w:p>
              </w:tc>
              <w:tc>
                <w:tcPr>
                  <w:vAlign w:val="top"/>
                </w:tcPr>
                <w:p>
                  <w:r>
                    <w:t xml:space="preserve">745735</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b43d9b5a137449df">
                    <w:r>
                      <w:rPr>
                        <w:rStyle w:val="Hyperlink"/>
                      </w:rPr>
                      <w:t xml:space="preserve">Department of Veterans' Affairs funding indicator</w:t>
                    </w:r>
                  </w:hyperlink>
                </w:p>
              </w:tc>
              <w:tc>
                <w:tcPr>
                  <w:vAlign w:val="top"/>
                </w:tcPr>
                <w:p>
                  <w:r>
                    <w:t xml:space="preserve">644877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f980d67eb8a4d8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4e272b6856245da">
                    <w:r>
                      <w:rPr>
                        <w:rStyle w:val="Hyperlink"/>
                      </w:rPr>
                      <w:t xml:space="preserve">Compensable status</w:t>
                    </w:r>
                  </w:hyperlink>
                </w:p>
              </w:tc>
              <w:tc>
                <w:tcPr>
                  <w:vAlign w:val="top"/>
                </w:tcPr>
                <w:p>
                  <w:r>
                    <w:t xml:space="preserve">623179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391818985ccb442e">
                    <w:r>
                      <w:rPr>
                        <w:rStyle w:val="Hyperlink"/>
                      </w:rPr>
                      <w:t xml:space="preserve">Area of usual residence (SA2)</w:t>
                    </w:r>
                  </w:hyperlink>
                </w:p>
              </w:tc>
              <w:tc>
                <w:tcPr>
                  <w:vAlign w:val="top"/>
                </w:tcPr>
                <w:p>
                  <w:r>
                    <w:t xml:space="preserve">747315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w:t>
                  </w:r>
                </w:p>
              </w:tc>
              <w:tc>
                <w:tcPr>
                  <w:tcMar/>
                  <w:vAlign w:val="top"/>
                </w:tcPr>
                <w:p>
                  <w:hyperlink w:history="true" r:id="R240bd3e4dc534155">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07141e6d32ad4a5f">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c9c34bcfc754964">
                    <w:r>
                      <w:rPr>
                        <w:rStyle w:val="Hyperlink"/>
                      </w:rPr>
                      <w:t xml:space="preserve">Gender of a person</w:t>
                    </w:r>
                  </w:hyperlink>
                </w:p>
              </w:tc>
              <w:tc>
                <w:tcPr>
                  <w:vAlign w:val="top"/>
                </w:tcPr>
                <w:p>
                  <w:r>
                    <w:t xml:space="preserve">741842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Man, or boy, or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Woman, or girl, or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Non-binary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Different term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Prefer not to answer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1c26dd7f0934a81">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eb4e7dcad5a4e09">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a544eaaec1d4fde">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0608695d4b247da">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2d10e6c598a94f2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41a42702e8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0e6c598a94f2f" /><Relationship Type="http://schemas.openxmlformats.org/officeDocument/2006/relationships/header" Target="/word/header1.xml" Id="R4ff138023f3742ab" /><Relationship Type="http://schemas.openxmlformats.org/officeDocument/2006/relationships/settings" Target="/word/settings.xml" Id="Rd642c8aef3da4786" /><Relationship Type="http://schemas.openxmlformats.org/officeDocument/2006/relationships/styles" Target="/word/styles.xml" Id="R37a57433193c4d17" /><Relationship Type="http://schemas.openxmlformats.org/officeDocument/2006/relationships/hyperlink" Target="https://meteor-uat.aihw.gov.au/content/611398" TargetMode="External" Id="R314448e0011c485e" /><Relationship Type="http://schemas.openxmlformats.org/officeDocument/2006/relationships/hyperlink" Target="https://meteor-uat.aihw.gov.au/content/745182" TargetMode="External" Id="R9485d970c5d04183" /><Relationship Type="http://schemas.openxmlformats.org/officeDocument/2006/relationships/hyperlink" Target="https://meteor-uat.aihw.gov.au/content/745741" TargetMode="External" Id="R7a818cb31fa74e56" /><Relationship Type="http://schemas.openxmlformats.org/officeDocument/2006/relationships/hyperlink" Target="https://meteor-uat.aihw.gov.au/content/745748" TargetMode="External" Id="R126fbd338a9b468f" /><Relationship Type="http://schemas.openxmlformats.org/officeDocument/2006/relationships/hyperlink" Target="https://meteor-uat.aihw.gov.au/content/745755" TargetMode="External" Id="R4af0566481fa4ea1" /><Relationship Type="http://schemas.openxmlformats.org/officeDocument/2006/relationships/hyperlink" Target="https://meteor-uat.aihw.gov.au/content/745050" TargetMode="External" Id="R69200ee58be84244" /><Relationship Type="http://schemas.openxmlformats.org/officeDocument/2006/relationships/hyperlink" Target="https://meteor-uat.aihw.gov.au/content/745767" TargetMode="External" Id="Raed9a60885054cd4" /><Relationship Type="http://schemas.openxmlformats.org/officeDocument/2006/relationships/hyperlink" Target="https://meteor-uat.aihw.gov.au/content/745280" TargetMode="External" Id="Rb9385b7803d14e84" /><Relationship Type="http://schemas.openxmlformats.org/officeDocument/2006/relationships/hyperlink" Target="https://meteor-uat.aihw.gov.au/content/745717" TargetMode="External" Id="Ra5aaaa7e339345af" /><Relationship Type="http://schemas.openxmlformats.org/officeDocument/2006/relationships/hyperlink" Target="https://meteor-uat.aihw.gov.au/content/745724" TargetMode="External" Id="R0f3ada2dc3494165" /><Relationship Type="http://schemas.openxmlformats.org/officeDocument/2006/relationships/hyperlink" Target="https://meteor-uat.aihw.gov.au/content/745730" TargetMode="External" Id="R1e8714b836cc4181" /><Relationship Type="http://schemas.openxmlformats.org/officeDocument/2006/relationships/hyperlink" Target="https://meteor-uat.aihw.gov.au/content/745856" TargetMode="External" Id="R5f9dfbb155f24276" /><Relationship Type="http://schemas.openxmlformats.org/officeDocument/2006/relationships/hyperlink" Target="https://meteor-uat.aihw.gov.au/content/745773" TargetMode="External" Id="R255a5df32f644d75" /><Relationship Type="http://schemas.openxmlformats.org/officeDocument/2006/relationships/hyperlink" Target="https://meteor-uat.aihw.gov.au/content/745850" TargetMode="External" Id="R0e011bac073c453c" /><Relationship Type="http://schemas.openxmlformats.org/officeDocument/2006/relationships/hyperlink" Target="https://meteor-uat.aihw.gov.au/content/745267" TargetMode="External" Id="Rff896c4f564e4088" /><Relationship Type="http://schemas.openxmlformats.org/officeDocument/2006/relationships/hyperlink" Target="https://meteor-uat.aihw.gov.au/content/745778" TargetMode="External" Id="R9ab9cf0f00ef46da" /><Relationship Type="http://schemas.openxmlformats.org/officeDocument/2006/relationships/hyperlink" Target="https://meteor-uat.aihw.gov.au/content/745786" TargetMode="External" Id="Rf5504a4a54d44616" /><Relationship Type="http://schemas.openxmlformats.org/officeDocument/2006/relationships/hyperlink" Target="https://meteor-uat.aihw.gov.au/content/745055" TargetMode="External" Id="Re6d7ddab19e2443c" /><Relationship Type="http://schemas.openxmlformats.org/officeDocument/2006/relationships/hyperlink" Target="https://meteor-uat.aihw.gov.au/content/745735" TargetMode="External" Id="R2df105241ef746c7" /><Relationship Type="http://schemas.openxmlformats.org/officeDocument/2006/relationships/hyperlink" Target="https://meteor-uat.aihw.gov.au/content/644877" TargetMode="External" Id="Rb43d9b5a137449df" /><Relationship Type="http://schemas.openxmlformats.org/officeDocument/2006/relationships/hyperlink" Target="https://meteor-uat.aihw.gov.au/content/269973" TargetMode="External" Id="R1f980d67eb8a4d8e" /><Relationship Type="http://schemas.openxmlformats.org/officeDocument/2006/relationships/hyperlink" Target="https://meteor-uat.aihw.gov.au/content/623179" TargetMode="External" Id="Rd4e272b6856245da" /><Relationship Type="http://schemas.openxmlformats.org/officeDocument/2006/relationships/hyperlink" Target="https://meteor-uat.aihw.gov.au/content/747315" TargetMode="External" Id="R391818985ccb442e" /><Relationship Type="http://schemas.openxmlformats.org/officeDocument/2006/relationships/hyperlink" Target="https://meteor-uat.aihw.gov.au/content/659454" TargetMode="External" Id="R240bd3e4dc534155" /><Relationship Type="http://schemas.openxmlformats.org/officeDocument/2006/relationships/hyperlink" Target="https://meteor-uat.aihw.gov.au/content/287007" TargetMode="External" Id="R07141e6d32ad4a5f" /><Relationship Type="http://schemas.openxmlformats.org/officeDocument/2006/relationships/hyperlink" Target="https://meteor-uat.aihw.gov.au/content/741842" TargetMode="External" Id="R7c9c34bcfc754964" /><Relationship Type="http://schemas.openxmlformats.org/officeDocument/2006/relationships/hyperlink" Target="https://meteor-uat.aihw.gov.au/content/602543" TargetMode="External" Id="R01c26dd7f0934a81" /><Relationship Type="http://schemas.openxmlformats.org/officeDocument/2006/relationships/hyperlink" Target="https://meteor-uat.aihw.gov.au/content/290046" TargetMode="External" Id="R6eb4e7dcad5a4e09" /><Relationship Type="http://schemas.openxmlformats.org/officeDocument/2006/relationships/hyperlink" Target="https://meteor-uat.aihw.gov.au/content/741686" TargetMode="External" Id="R1a544eaaec1d4fde" /><Relationship Type="http://schemas.openxmlformats.org/officeDocument/2006/relationships/hyperlink" Target="https://meteor-uat.aihw.gov.au/content/679557" TargetMode="External" Id="Rf0608695d4b247da" /></Relationships>
</file>

<file path=word/_rels/header1.xml.rels>&#65279;<?xml version="1.0" encoding="utf-8"?><Relationships xmlns="http://schemas.openxmlformats.org/package/2006/relationships"><Relationship Type="http://schemas.openxmlformats.org/officeDocument/2006/relationships/image" Target="/media/image.png" Id="Rbd41a42702e84f0a" /></Relationships>
</file>