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e1fd9a05340a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ee1c95f6462480e">
                    <w:r>
                      <w:rPr>
                        <w:rStyle w:val="Hyperlink"/>
                      </w:rPr>
                      <w:t xml:space="preserve">Additional diagnosis</w:t>
                    </w:r>
                  </w:hyperlink>
                </w:p>
              </w:tc>
              <w:tc>
                <w:tcPr>
                  <w:vAlign w:val="top"/>
                </w:tcPr>
                <w:p>
                  <w:r>
                    <w:t xml:space="preserve">746667</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w:t>
                  </w:r>
                </w:p>
              </w:tc>
              <w:tc>
                <w:tcPr>
                  <w:tcMar/>
                  <w:vAlign w:val="top"/>
                </w:tcPr>
                <w:p>
                  <w:hyperlink w:history="true" r:id="R920417974a2441b5">
                    <w:r>
                      <w:rPr>
                        <w:rStyle w:val="Hyperlink"/>
                      </w:rPr>
                      <w:t xml:space="preserve">Mental health legal status</w:t>
                    </w:r>
                  </w:hyperlink>
                </w:p>
              </w:tc>
              <w:tc>
                <w:tcPr>
                  <w:vAlign w:val="top"/>
                </w:tcPr>
                <w:p>
                  <w:r>
                    <w:t xml:space="preserve">727343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2053b54579954df5">
                    <w:r>
                      <w:rPr>
                        <w:rStyle w:val="Hyperlink"/>
                      </w:rPr>
                      <w:t xml:space="preserve">Principal diagnosis</w:t>
                    </w:r>
                  </w:hyperlink>
                </w:p>
              </w:tc>
              <w:tc>
                <w:tcPr>
                  <w:vAlign w:val="top"/>
                </w:tcPr>
                <w:p>
                  <w:r>
                    <w:t xml:space="preserve">746665</w:t>
                  </w:r>
                </w:p>
              </w:tc>
              <w:tc>
                <w:tcPr>
                  <w:vAlign w:val="top"/>
                </w:tcPr>
                <w:p>
                  <w:r>
                    <w:t xml:space="preserve">String
[6]</w:t>
                  </w:r>
                </w:p>
              </w:tc>
              <w:tc>
                <w:tcPr>
                  <w:vAlign w:val="top"/>
                </w:tcPr>
                <w:p>
                  <w:r>
                    <w:t xml:space="preserve">ANN{.N[N]}</w:t>
                  </w:r>
                  <w:r>
                    <w:br/>
                  </w:r>
                </w:p>
                <w:p>
                  <w:r>
                    <w:t xml:space="preserve">The ICD-10-AM (12th edn) code set representing diagnoses.</w:t>
                  </w:r>
                </w:p>
              </w:tc>
            </w:tr>
            <w:tr>
              <w:trPr/>
              <w:tc>
                <w:tcPr>
                  <w:tcMar>
                    <w:right w:w="29" w:type="dxa"/>
                  </w:tcMar>
                  <w:vAlign w:val="top"/>
                </w:tcPr>
                <w:p>
                  <w:pPr>
                    <w:keepNext/>
                    <w:jc w:val="center"/>
                  </w:pPr>
                  <w:r>
                    <w:t xml:space="preserve">-</w:t>
                  </w:r>
                </w:p>
              </w:tc>
              <w:tc>
                <w:tcPr>
                  <w:tcMar/>
                  <w:vAlign w:val="top"/>
                </w:tcPr>
                <w:p>
                  <w:hyperlink w:history="true" r:id="R33d8dc7d54fc4e44">
                    <w:r>
                      <w:rPr>
                        <w:rStyle w:val="Hyperlink"/>
                      </w:rPr>
                      <w:t xml:space="preserve">Episode of residential care end date</w:t>
                    </w:r>
                  </w:hyperlink>
                </w:p>
              </w:tc>
              <w:tc>
                <w:tcPr>
                  <w:vAlign w:val="top"/>
                </w:tcPr>
                <w:p>
                  <w:r>
                    <w:t xml:space="preserve">723189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2d68e1719f949d1">
                    <w:r>
                      <w:rPr>
                        <w:rStyle w:val="Hyperlink"/>
                      </w:rPr>
                      <w:t xml:space="preserve">Episode of residential care end mode</w:t>
                    </w:r>
                  </w:hyperlink>
                </w:p>
              </w:tc>
              <w:tc>
                <w:tcPr>
                  <w:vAlign w:val="top"/>
                </w:tcPr>
                <w:p>
                  <w:r>
                    <w:t xml:space="preserve">723192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Did not return from leave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Formal discharge from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Return to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acd4102edee4bde">
                    <w:r>
                      <w:rPr>
                        <w:rStyle w:val="Hyperlink"/>
                      </w:rPr>
                      <w:t xml:space="preserve">Episode of residential care start date</w:t>
                    </w:r>
                  </w:hyperlink>
                </w:p>
              </w:tc>
              <w:tc>
                <w:tcPr>
                  <w:vAlign w:val="top"/>
                </w:tcPr>
                <w:p>
                  <w:r>
                    <w:t xml:space="preserve">723194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5849009a5b24e56">
                    <w:r>
                      <w:rPr>
                        <w:rStyle w:val="Hyperlink"/>
                      </w:rPr>
                      <w:t xml:space="preserve">Episode of residential care start mode</w:t>
                    </w:r>
                  </w:hyperlink>
                </w:p>
              </w:tc>
              <w:tc>
                <w:tcPr>
                  <w:vAlign w:val="top"/>
                </w:tcPr>
                <w:p>
                  <w:r>
                    <w:t xml:space="preserve">723196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Start of expected short concurrent residential stay (on leave from other residential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0e7b3e0d58447df">
                    <w:r>
                      <w:rPr>
                        <w:rStyle w:val="Hyperlink"/>
                      </w:rPr>
                      <w:t xml:space="preserve">Mental health care referral destination</w:t>
                    </w:r>
                  </w:hyperlink>
                </w:p>
              </w:tc>
              <w:tc>
                <w:tcPr>
                  <w:vAlign w:val="top"/>
                </w:tcPr>
                <w:p>
                  <w:r>
                    <w:t xml:space="preserve">723198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 or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b3b6b894d8c4b8b">
                    <w:r>
                      <w:rPr>
                        <w:rStyle w:val="Hyperlink"/>
                      </w:rPr>
                      <w:t xml:space="preserve">Leave days from residential care</w:t>
                    </w:r>
                  </w:hyperlink>
                </w:p>
              </w:tc>
              <w:tc>
                <w:tcPr>
                  <w:vAlign w:val="top"/>
                </w:tcPr>
                <w:p>
                  <w:r>
                    <w:t xml:space="preserve">723200</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a6575529bf694e4c">
                    <w:r>
                      <w:rPr>
                        <w:rStyle w:val="Hyperlink"/>
                      </w:rPr>
                      <w:t xml:space="preserve">Australian State/Territory identifier (establishment)</w:t>
                    </w:r>
                  </w:hyperlink>
                </w:p>
              </w:tc>
              <w:tc>
                <w:tcPr>
                  <w:vAlign w:val="top"/>
                </w:tcPr>
                <w:p>
                  <w:r>
                    <w:t xml:space="preserve">720081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831284c09c54cb9">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e0250c4ff464b73">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7b232ba40204261">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b83cc3f15b3946f4">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8370d186a06e4243">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8b4bdcd5f7a4afa">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169651b73dce442f">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e494a5f01a334b53">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dde0f3bd9f646dd">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834953f25814f13">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9b554029415488f">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9967604c33145a9">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80b176aba614960">
                    <w:r>
                      <w:rPr>
                        <w:rStyle w:val="Hyperlink"/>
                      </w:rPr>
                      <w:t xml:space="preserve">Residential stay start date</w:t>
                    </w:r>
                  </w:hyperlink>
                </w:p>
              </w:tc>
              <w:tc>
                <w:tcPr>
                  <w:vAlign w:val="top"/>
                </w:tcPr>
                <w:p>
                  <w:r>
                    <w:t xml:space="preserve">723256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26f38d88ce545d9">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8d2e6c7bebda4eb3">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104c933dc634dfa">
                    <w:r>
                      <w:rPr>
                        <w:rStyle w:val="Hyperlink"/>
                      </w:rPr>
                      <w:t xml:space="preserve">Residential mental health service unit identifier</w:t>
                    </w:r>
                  </w:hyperlink>
                </w:p>
              </w:tc>
              <w:tc>
                <w:tcPr>
                  <w:vAlign w:val="top"/>
                </w:tcPr>
                <w:p>
                  <w:r>
                    <w:t xml:space="preserve">722711</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111802c55e964ff4">
                    <w:r>
                      <w:rPr>
                        <w:rStyle w:val="Hyperlink"/>
                      </w:rPr>
                      <w:t xml:space="preserve">Residential mental health service unit name</w:t>
                    </w:r>
                  </w:hyperlink>
                </w:p>
              </w:tc>
              <w:tc>
                <w:tcPr>
                  <w:vAlign w:val="top"/>
                </w:tcPr>
                <w:p>
                  <w:r>
                    <w:t xml:space="preserve">722715</w:t>
                  </w:r>
                </w:p>
              </w:tc>
              <w:tc>
                <w:tcPr>
                  <w:vAlign w:val="top"/>
                </w:tcPr>
                <w:p>
                  <w:r>
                    <w:t xml:space="preserve">String
[100]</w:t>
                  </w:r>
                </w:p>
              </w:tc>
              <w:tc>
                <w:tcPr>
                  <w:vAlign w:val="top"/>
                </w:tcPr>
                <w:p>
                  <w:r>
                    <w:t xml:space="preserve">XXX[X(97)]</w:t>
                  </w:r>
                  <w:r>
                    <w:br/>
                  </w:r>
                  <w:r>
                    <w:t xml:space="preserve">A combination of alphanumeric characters.</w:t>
                  </w:r>
                </w:p>
              </w:tc>
            </w:tr>
          </w:tbl>
          <w:p/>
        </w:tc>
      </w:tr>
    </w:tbl>
    <w:p>
      <w:r>
        <w:br/>
      </w:r>
    </w:p>
    <w:sectPr>
      <w:footerReference xmlns:r="http://schemas.openxmlformats.org/officeDocument/2006/relationships" w:type="default" r:id="R11aded381bf8443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6d96250eb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ded381bf84433" /><Relationship Type="http://schemas.openxmlformats.org/officeDocument/2006/relationships/header" Target="/word/header1.xml" Id="R0b7742a45a2c4d3b" /><Relationship Type="http://schemas.openxmlformats.org/officeDocument/2006/relationships/settings" Target="/word/settings.xml" Id="R1b9991afe1934664" /><Relationship Type="http://schemas.openxmlformats.org/officeDocument/2006/relationships/styles" Target="/word/styles.xml" Id="R1654cbc7c8b9446f" /><Relationship Type="http://schemas.openxmlformats.org/officeDocument/2006/relationships/hyperlink" Target="https://meteor-uat.aihw.gov.au/content/746667" TargetMode="External" Id="R5ee1c95f6462480e" /><Relationship Type="http://schemas.openxmlformats.org/officeDocument/2006/relationships/hyperlink" Target="https://meteor-uat.aihw.gov.au/content/727343" TargetMode="External" Id="R920417974a2441b5" /><Relationship Type="http://schemas.openxmlformats.org/officeDocument/2006/relationships/hyperlink" Target="https://meteor-uat.aihw.gov.au/content/746665" TargetMode="External" Id="R2053b54579954df5" /><Relationship Type="http://schemas.openxmlformats.org/officeDocument/2006/relationships/hyperlink" Target="https://meteor-uat.aihw.gov.au/content/723189" TargetMode="External" Id="R33d8dc7d54fc4e44" /><Relationship Type="http://schemas.openxmlformats.org/officeDocument/2006/relationships/hyperlink" Target="https://meteor-uat.aihw.gov.au/content/723192" TargetMode="External" Id="R22d68e1719f949d1" /><Relationship Type="http://schemas.openxmlformats.org/officeDocument/2006/relationships/hyperlink" Target="https://meteor-uat.aihw.gov.au/content/723194" TargetMode="External" Id="R5acd4102edee4bde" /><Relationship Type="http://schemas.openxmlformats.org/officeDocument/2006/relationships/hyperlink" Target="https://meteor-uat.aihw.gov.au/content/723196" TargetMode="External" Id="R75849009a5b24e56" /><Relationship Type="http://schemas.openxmlformats.org/officeDocument/2006/relationships/hyperlink" Target="https://meteor-uat.aihw.gov.au/content/723198" TargetMode="External" Id="R80e7b3e0d58447df" /><Relationship Type="http://schemas.openxmlformats.org/officeDocument/2006/relationships/hyperlink" Target="https://meteor-uat.aihw.gov.au/content/723200" TargetMode="External" Id="R5b3b6b894d8c4b8b" /><Relationship Type="http://schemas.openxmlformats.org/officeDocument/2006/relationships/hyperlink" Target="https://meteor-uat.aihw.gov.au/content/720081" TargetMode="External" Id="Ra6575529bf694e4c" /><Relationship Type="http://schemas.openxmlformats.org/officeDocument/2006/relationships/hyperlink" Target="https://meteor-uat.aihw.gov.au/content/269940" TargetMode="External" Id="R9831284c09c54cb9" /><Relationship Type="http://schemas.openxmlformats.org/officeDocument/2006/relationships/hyperlink" Target="https://meteor-uat.aihw.gov.au/content/407187" TargetMode="External" Id="Rae0250c4ff464b73" /><Relationship Type="http://schemas.openxmlformats.org/officeDocument/2006/relationships/hyperlink" Target="https://meteor-uat.aihw.gov.au/content/269977" TargetMode="External" Id="R27b232ba40204261" /><Relationship Type="http://schemas.openxmlformats.org/officeDocument/2006/relationships/hyperlink" Target="https://meteor-uat.aihw.gov.au/content/404858" TargetMode="External" Id="Rb83cc3f15b3946f4" /><Relationship Type="http://schemas.openxmlformats.org/officeDocument/2006/relationships/hyperlink" Target="https://meteor-uat.aihw.gov.au/content/409209" TargetMode="External" Id="R8370d186a06e4243" /><Relationship Type="http://schemas.openxmlformats.org/officeDocument/2006/relationships/hyperlink" Target="https://meteor-uat.aihw.gov.au/content/747315" TargetMode="External" Id="R68b4bdcd5f7a4afa" /><Relationship Type="http://schemas.openxmlformats.org/officeDocument/2006/relationships/hyperlink" Target="https://meteor-uat.aihw.gov.au/content/659454" TargetMode="External" Id="R169651b73dce442f" /><Relationship Type="http://schemas.openxmlformats.org/officeDocument/2006/relationships/hyperlink" Target="https://meteor-uat.aihw.gov.au/content/287007" TargetMode="External" Id="Re494a5f01a334b53" /><Relationship Type="http://schemas.openxmlformats.org/officeDocument/2006/relationships/hyperlink" Target="https://meteor-uat.aihw.gov.au/content/602543" TargetMode="External" Id="Rddde0f3bd9f646dd" /><Relationship Type="http://schemas.openxmlformats.org/officeDocument/2006/relationships/hyperlink" Target="https://meteor-uat.aihw.gov.au/content/291045" TargetMode="External" Id="R1834953f25814f13" /><Relationship Type="http://schemas.openxmlformats.org/officeDocument/2006/relationships/hyperlink" Target="https://meteor-uat.aihw.gov.au/content/290046" TargetMode="External" Id="R09b554029415488f" /><Relationship Type="http://schemas.openxmlformats.org/officeDocument/2006/relationships/hyperlink" Target="https://meteor-uat.aihw.gov.au/content/741686" TargetMode="External" Id="Rc9967604c33145a9" /><Relationship Type="http://schemas.openxmlformats.org/officeDocument/2006/relationships/hyperlink" Target="https://meteor-uat.aihw.gov.au/content/723256" TargetMode="External" Id="Re80b176aba614960" /><Relationship Type="http://schemas.openxmlformats.org/officeDocument/2006/relationships/hyperlink" Target="https://meteor-uat.aihw.gov.au/content/404186" TargetMode="External" Id="Rd26f38d88ce545d9" /><Relationship Type="http://schemas.openxmlformats.org/officeDocument/2006/relationships/hyperlink" Target="https://meteor-uat.aihw.gov.au/content/405767" TargetMode="External" Id="R8d2e6c7bebda4eb3" /><Relationship Type="http://schemas.openxmlformats.org/officeDocument/2006/relationships/hyperlink" Target="https://meteor-uat.aihw.gov.au/content/722711" TargetMode="External" Id="Rc104c933dc634dfa" /><Relationship Type="http://schemas.openxmlformats.org/officeDocument/2006/relationships/hyperlink" Target="https://meteor-uat.aihw.gov.au/content/722715" TargetMode="External" Id="R111802c55e964ff4" /></Relationships>
</file>

<file path=word/_rels/header1.xml.rels>&#65279;<?xml version="1.0" encoding="utf-8"?><Relationships xmlns="http://schemas.openxmlformats.org/package/2006/relationships"><Relationship Type="http://schemas.openxmlformats.org/officeDocument/2006/relationships/image" Target="/media/image.png" Id="R8816d96250eb4ec4" /></Relationships>
</file>