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b7aa826e64bae"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f7701f357f34bcc">
                    <w:r>
                      <w:rPr>
                        <w:rStyle w:val="Hyperlink"/>
                      </w:rPr>
                      <w:t xml:space="preserve">Actual place of birth</w:t>
                    </w:r>
                  </w:hyperlink>
                </w:p>
              </w:tc>
              <w:tc>
                <w:tcPr>
                  <w:vAlign w:val="top"/>
                </w:tcPr>
                <w:p>
                  <w:r>
                    <w:t xml:space="preserve">732336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Born before arrival</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Community, non-medical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a4be4bc2e8a4161">
                    <w:r>
                      <w:rPr>
                        <w:rStyle w:val="Hyperlink"/>
                      </w:rPr>
                      <w:t xml:space="preserve">Anaesthesia administered during birth event indicator</w:t>
                    </w:r>
                  </w:hyperlink>
                </w:p>
              </w:tc>
              <w:tc>
                <w:tcPr>
                  <w:vAlign w:val="top"/>
                </w:tcPr>
                <w:p>
                  <w:r>
                    <w:t xml:space="preserve">732332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89738b97f2f4913">
                    <w:r>
                      <w:rPr>
                        <w:rStyle w:val="Hyperlink"/>
                      </w:rPr>
                      <w:t xml:space="preserve">Analgesia administered during a birth event indicator</w:t>
                    </w:r>
                  </w:hyperlink>
                </w:p>
              </w:tc>
              <w:tc>
                <w:tcPr>
                  <w:vAlign w:val="top"/>
                </w:tcPr>
                <w:p>
                  <w:r>
                    <w:t xml:space="preserve">732344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930cc8504654a57">
                    <w:r>
                      <w:rPr>
                        <w:rStyle w:val="Hyperlink"/>
                      </w:rPr>
                      <w:t xml:space="preserve">Method of birth</w:t>
                    </w:r>
                  </w:hyperlink>
                </w:p>
              </w:tc>
              <w:tc>
                <w:tcPr>
                  <w:vAlign w:val="top"/>
                </w:tcPr>
                <w:p>
                  <w:r>
                    <w:t xml:space="preserve">749920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9621e7df47d4f46">
                    <w:r>
                      <w:rPr>
                        <w:rStyle w:val="Hyperlink"/>
                      </w:rPr>
                      <w:t xml:space="preserve">Presentation at birth</w:t>
                    </w:r>
                  </w:hyperlink>
                </w:p>
              </w:tc>
              <w:tc>
                <w:tcPr>
                  <w:vAlign w:val="top"/>
                </w:tcPr>
                <w:p>
                  <w:r>
                    <w:t xml:space="preserve">749924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1995ddc02314bcf">
                    <w:r>
                      <w:rPr>
                        <w:rStyle w:val="Hyperlink"/>
                      </w:rPr>
                      <w:t xml:space="preserve">Labour induction method</w:t>
                    </w:r>
                  </w:hyperlink>
                </w:p>
              </w:tc>
              <w:tc>
                <w:tcPr>
                  <w:vAlign w:val="top"/>
                </w:tcPr>
                <w:p>
                  <w:r>
                    <w:t xml:space="preserve">732387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Oxytocin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Prostaglandins </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Artificial rupture of membranes (ARM)  </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Mechanical cervical dilatation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Antiprogestogen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5581e5b87914294">
                    <w:r>
                      <w:rPr>
                        <w:rStyle w:val="Hyperlink"/>
                      </w:rPr>
                      <w:t xml:space="preserve">Labour onset type</w:t>
                    </w:r>
                  </w:hyperlink>
                </w:p>
              </w:tc>
              <w:tc>
                <w:tcPr>
                  <w:vAlign w:val="top"/>
                </w:tcPr>
                <w:p>
                  <w:r>
                    <w:t xml:space="preserve">749927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cda0b548a6e43b8">
                    <w:r>
                      <w:rPr>
                        <w:rStyle w:val="Hyperlink"/>
                      </w:rPr>
                      <w:t xml:space="preserve">State/territory of birth</w:t>
                    </w:r>
                  </w:hyperlink>
                </w:p>
              </w:tc>
              <w:tc>
                <w:tcPr>
                  <w:vAlign w:val="top"/>
                </w:tcPr>
                <w:p>
                  <w:r>
                    <w:t xml:space="preserve">718242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0666389462b4201">
                    <w:r>
                      <w:rPr>
                        <w:rStyle w:val="Hyperlink"/>
                      </w:rPr>
                      <w:t xml:space="preserve">Type of anaesthesia administered during a birth event</w:t>
                    </w:r>
                  </w:hyperlink>
                </w:p>
              </w:tc>
              <w:tc>
                <w:tcPr>
                  <w:vAlign w:val="top"/>
                </w:tcPr>
                <w:p>
                  <w:r>
                    <w:t xml:space="preserve">749932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0d5140b885f4a2d">
                    <w:r>
                      <w:rPr>
                        <w:rStyle w:val="Hyperlink"/>
                      </w:rPr>
                      <w:t xml:space="preserve">Type of analgesia administered during a birth event</w:t>
                    </w:r>
                  </w:hyperlink>
                </w:p>
              </w:tc>
              <w:tc>
                <w:tcPr>
                  <w:vAlign w:val="top"/>
                </w:tcPr>
                <w:p>
                  <w:r>
                    <w:t xml:space="preserve">749937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be3bbb805b649d7">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ce5bf5f603749b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64382fbfb9b41b7">
                    <w:r>
                      <w:rPr>
                        <w:rStyle w:val="Hyperlink"/>
                      </w:rPr>
                      <w:t xml:space="preserve">Caesarean section at most recent previous birth indicator</w:t>
                    </w:r>
                  </w:hyperlink>
                </w:p>
              </w:tc>
              <w:tc>
                <w:tcPr>
                  <w:vAlign w:val="top"/>
                </w:tcPr>
                <w:p>
                  <w:r>
                    <w:t xml:space="preserve">732743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8640f8043f405e">
                    <w:r>
                      <w:rPr>
                        <w:rStyle w:val="Hyperlink"/>
                      </w:rPr>
                      <w:t xml:space="preserve">Diabetes during pregnancy indicator</w:t>
                    </w:r>
                  </w:hyperlink>
                </w:p>
              </w:tc>
              <w:tc>
                <w:tcPr>
                  <w:vAlign w:val="top"/>
                </w:tcPr>
                <w:p>
                  <w:r>
                    <w:t xml:space="preserve">732748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7cdac139004591">
                    <w:r>
                      <w:rPr>
                        <w:rStyle w:val="Hyperlink"/>
                      </w:rPr>
                      <w:t xml:space="preserve">Hypertension during pregnancy indicator</w:t>
                    </w:r>
                  </w:hyperlink>
                </w:p>
              </w:tc>
              <w:tc>
                <w:tcPr>
                  <w:vAlign w:val="top"/>
                </w:tcPr>
                <w:p>
                  <w:r>
                    <w:t xml:space="preserve">732753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ee10267017d4305">
                    <w:r>
                      <w:rPr>
                        <w:rStyle w:val="Hyperlink"/>
                      </w:rPr>
                      <w:t xml:space="preserve">Antenatal care visits</w:t>
                    </w:r>
                  </w:hyperlink>
                </w:p>
              </w:tc>
              <w:tc>
                <w:tcPr>
                  <w:vAlign w:val="top"/>
                </w:tcPr>
                <w:p>
                  <w:r>
                    <w:t xml:space="preserve">717735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f98e543b526455d">
                    <w:r>
                      <w:rPr>
                        <w:rStyle w:val="Hyperlink"/>
                      </w:rPr>
                      <w:t xml:space="preserve">Number of tobacco cigarettes smoked per day after 20 weeks of pregnancy</w:t>
                    </w:r>
                  </w:hyperlink>
                </w:p>
              </w:tc>
              <w:tc>
                <w:tcPr>
                  <w:vAlign w:val="top"/>
                </w:tcPr>
                <w:p>
                  <w:r>
                    <w:t xml:space="preserve">695382</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a8f8e7cc1fd04fb2">
                    <w:r>
                      <w:rPr>
                        <w:rStyle w:val="Hyperlink"/>
                      </w:rPr>
                      <w:t xml:space="preserve">Parity</w:t>
                    </w:r>
                  </w:hyperlink>
                </w:p>
              </w:tc>
              <w:tc>
                <w:tcPr>
                  <w:vAlign w:val="top"/>
                </w:tcPr>
                <w:p>
                  <w:r>
                    <w:t xml:space="preserve">733287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c74919e90ba41e8">
                    <w:r>
                      <w:rPr>
                        <w:rStyle w:val="Hyperlink"/>
                      </w:rPr>
                      <w:t xml:space="preserve">Postpartum perineal status</w:t>
                    </w:r>
                  </w:hyperlink>
                </w:p>
              </w:tc>
              <w:tc>
                <w:tcPr>
                  <w:vAlign w:val="top"/>
                </w:tcPr>
                <w:p>
                  <w:r>
                    <w:t xml:space="preserve">749942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3077bef7b043cc">
                    <w:r>
                      <w:rPr>
                        <w:rStyle w:val="Hyperlink"/>
                      </w:rPr>
                      <w:t xml:space="preserve">Tobacco smoking after 20 weeks of pregnancy indicator</w:t>
                    </w:r>
                  </w:hyperlink>
                </w:p>
              </w:tc>
              <w:tc>
                <w:tcPr>
                  <w:vAlign w:val="top"/>
                </w:tcPr>
                <w:p>
                  <w:r>
                    <w:t xml:space="preserve">695447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b7be91b4ae84f02">
                    <w:r>
                      <w:rPr>
                        <w:rStyle w:val="Hyperlink"/>
                      </w:rPr>
                      <w:t xml:space="preserve">Tobacco smoking in the first 20 weeks of pregnancy indicator</w:t>
                    </w:r>
                  </w:hyperlink>
                </w:p>
              </w:tc>
              <w:tc>
                <w:tcPr>
                  <w:vAlign w:val="top"/>
                </w:tcPr>
                <w:p>
                  <w:r>
                    <w:t xml:space="preserve">695487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b849099ceb1404a">
                    <w:r>
                      <w:rPr>
                        <w:rStyle w:val="Hyperlink"/>
                      </w:rPr>
                      <w:t xml:space="preserve">Area of usual residence (SA2)</w:t>
                    </w:r>
                  </w:hyperlink>
                </w:p>
              </w:tc>
              <w:tc>
                <w:tcPr>
                  <w:vAlign w:val="top"/>
                </w:tcPr>
                <w:p>
                  <w:r>
                    <w:t xml:space="preserve">747315</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 Level 1s (SA1s).</w:t>
                  </w:r>
                </w:p>
              </w:tc>
            </w:tr>
            <w:tr>
              <w:trPr/>
              <w:tc>
                <w:tcPr>
                  <w:tcMar>
                    <w:right w:w="29" w:type="dxa"/>
                  </w:tcMar>
                  <w:vAlign w:val="top"/>
                </w:tcPr>
                <w:p>
                  <w:pPr>
                    <w:keepNext/>
                    <w:jc w:val="center"/>
                  </w:pPr>
                  <w:r>
                    <w:t xml:space="preserve">-</w:t>
                  </w:r>
                </w:p>
              </w:tc>
              <w:tc>
                <w:tcPr>
                  <w:tcMar/>
                  <w:vAlign w:val="top"/>
                </w:tcPr>
                <w:p>
                  <w:hyperlink w:history="true" r:id="R24f3c1d2bfb74036">
                    <w:r>
                      <w:rPr>
                        <w:rStyle w:val="Hyperlink"/>
                      </w:rPr>
                      <w:t xml:space="preserve">Country of birth</w:t>
                    </w:r>
                  </w:hyperlink>
                </w:p>
              </w:tc>
              <w:tc>
                <w:tcPr>
                  <w:vAlign w:val="top"/>
                </w:tcPr>
                <w:p>
                  <w:r>
                    <w:t xml:space="preserve">659454</w:t>
                  </w:r>
                </w:p>
              </w:tc>
              <w:tc>
                <w:tcPr>
                  <w:vAlign w:val="top"/>
                </w:tcPr>
                <w:p>
                  <w:r>
                    <w:t xml:space="preserve">Number
[4]</w:t>
                  </w:r>
                </w:p>
              </w:tc>
              <w:tc>
                <w:tcPr>
                  <w:vAlign w:val="top"/>
                </w:tcPr>
                <w:p>
                  <w:r>
                    <w:t xml:space="preserve">NNNN</w:t>
                  </w:r>
                  <w:r>
                    <w:br/>
                  </w:r>
                </w:p>
                <w:p>
                  <w:r>
                    <w:t xml:space="preserve">The Standard Australian Classification of Countries (SACC 2016) code set representing a country.</w:t>
                  </w:r>
                </w:p>
              </w:tc>
            </w:tr>
            <w:tr>
              <w:trPr/>
              <w:tc>
                <w:tcPr>
                  <w:tcMar>
                    <w:right w:w="29" w:type="dxa"/>
                  </w:tcMar>
                  <w:vAlign w:val="top"/>
                </w:tcPr>
                <w:p>
                  <w:pPr>
                    <w:keepNext/>
                    <w:jc w:val="center"/>
                  </w:pPr>
                  <w:r>
                    <w:t xml:space="preserve">-</w:t>
                  </w:r>
                </w:p>
              </w:tc>
              <w:tc>
                <w:tcPr>
                  <w:tcMar/>
                  <w:vAlign w:val="top"/>
                </w:tcPr>
                <w:p>
                  <w:hyperlink w:history="true" r:id="Rec85cc616bba4cf8">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b42b6c9c3dda4f92">
                    <w:r>
                      <w:rPr>
                        <w:rStyle w:val="Hyperlink"/>
                      </w:rPr>
                      <w:t xml:space="preserve">Indigenous status</w:t>
                    </w:r>
                  </w:hyperlink>
                </w:p>
              </w:tc>
              <w:tc>
                <w:tcPr>
                  <w:vAlign w:val="top"/>
                </w:tcPr>
                <w:p>
                  <w:r>
                    <w:t xml:space="preserve">602543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f8a8aa8f244c10">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d1a5649733a444c0">
                    <w:r>
                      <w:rPr>
                        <w:rStyle w:val="Hyperlink"/>
                      </w:rPr>
                      <w:t xml:space="preserve">Sex of a person</w:t>
                    </w:r>
                  </w:hyperlink>
                </w:p>
              </w:tc>
              <w:tc>
                <w:tcPr>
                  <w:vAlign w:val="top"/>
                </w:tcPr>
                <w:p>
                  <w:r>
                    <w:t xml:space="preserve">741686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Another term</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79baeb6735f4d47">
                    <w:r>
                      <w:rPr>
                        <w:rStyle w:val="Hyperlink"/>
                      </w:rPr>
                      <w:t xml:space="preserve">Birth plurality</w:t>
                    </w:r>
                  </w:hyperlink>
                </w:p>
              </w:tc>
              <w:tc>
                <w:tcPr>
                  <w:vAlign w:val="top"/>
                </w:tcPr>
                <w:p>
                  <w:r>
                    <w:t xml:space="preserve">732874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a5940e0fe824b9d">
                    <w:r>
                      <w:rPr>
                        <w:rStyle w:val="Hyperlink"/>
                      </w:rPr>
                      <w:t xml:space="preserve">Pregnancy duration at the first antenatal care visit</w:t>
                    </w:r>
                  </w:hyperlink>
                </w:p>
              </w:tc>
              <w:tc>
                <w:tcPr>
                  <w:vAlign w:val="top"/>
                </w:tcPr>
                <w:p>
                  <w:r>
                    <w:t xml:space="preserve">732908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67015c03ea9b4aab">
                    <w:r>
                      <w:rPr>
                        <w:rStyle w:val="Hyperlink"/>
                      </w:rPr>
                      <w:t xml:space="preserve">Active resuscitation of baby indicator</w:t>
                    </w:r>
                  </w:hyperlink>
                </w:p>
              </w:tc>
              <w:tc>
                <w:tcPr>
                  <w:vAlign w:val="top"/>
                </w:tcPr>
                <w:p>
                  <w:r>
                    <w:t xml:space="preserve">732880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3b91f1c09904343">
                    <w:r>
                      <w:rPr>
                        <w:rStyle w:val="Hyperlink"/>
                      </w:rPr>
                      <w:t xml:space="preserve">Active resuscitation of baby method</w:t>
                    </w:r>
                  </w:hyperlink>
                </w:p>
              </w:tc>
              <w:tc>
                <w:tcPr>
                  <w:vAlign w:val="top"/>
                </w:tcPr>
                <w:p>
                  <w:r>
                    <w:t xml:space="preserve">732883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Suction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Oxygen therapy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Intermittent positive pressure ventilation (IPPV)</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Continuous positive airway pressure (CPAP) ventilation </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Intubation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External cardiac compressions</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9b551327ae344de">
                    <w:r>
                      <w:rPr>
                        <w:rStyle w:val="Hyperlink"/>
                      </w:rPr>
                      <w:t xml:space="preserve">Apgar score at 5 minutes</w:t>
                    </w:r>
                  </w:hyperlink>
                </w:p>
              </w:tc>
              <w:tc>
                <w:tcPr>
                  <w:vAlign w:val="top"/>
                </w:tcPr>
                <w:p>
                  <w:r>
                    <w:t xml:space="preserve">733377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de1edf1604f485b">
                    <w:r>
                      <w:rPr>
                        <w:rStyle w:val="Hyperlink"/>
                      </w:rPr>
                      <w:t xml:space="preserve">Birth order</w:t>
                    </w:r>
                  </w:hyperlink>
                </w:p>
              </w:tc>
              <w:tc>
                <w:tcPr>
                  <w:vAlign w:val="top"/>
                </w:tcPr>
                <w:p>
                  <w:r>
                    <w:t xml:space="preserve">733265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e7bd76f36c040b1">
                    <w:r>
                      <w:rPr>
                        <w:rStyle w:val="Hyperlink"/>
                      </w:rPr>
                      <w:t xml:space="preserve">Status of the baby</w:t>
                    </w:r>
                  </w:hyperlink>
                </w:p>
              </w:tc>
              <w:tc>
                <w:tcPr>
                  <w:vAlign w:val="top"/>
                </w:tcPr>
                <w:p>
                  <w:r>
                    <w:t xml:space="preserve">732895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0a5f64b69c04e71">
                    <w:r>
                      <w:rPr>
                        <w:rStyle w:val="Hyperlink"/>
                      </w:rPr>
                      <w:t xml:space="preserve">Birthweight of baby</w:t>
                    </w:r>
                  </w:hyperlink>
                </w:p>
              </w:tc>
              <w:tc>
                <w:tcPr>
                  <w:vAlign w:val="top"/>
                </w:tcPr>
                <w:p>
                  <w:r>
                    <w:t xml:space="preserve">733280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fa0d4f2a3b34065">
                    <w:r>
                      <w:rPr>
                        <w:rStyle w:val="Hyperlink"/>
                      </w:rPr>
                      <w:t xml:space="preserve">Gestational age</w:t>
                    </w:r>
                  </w:hyperlink>
                </w:p>
              </w:tc>
              <w:tc>
                <w:tcPr>
                  <w:vAlign w:val="top"/>
                </w:tcPr>
                <w:p>
                  <w:r>
                    <w:t xml:space="preserve">695332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d7fcfe59dfc6478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248f53b895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cfe59dfc64786" /><Relationship Type="http://schemas.openxmlformats.org/officeDocument/2006/relationships/header" Target="/word/header1.xml" Id="R8ddfd9eb3674487a" /><Relationship Type="http://schemas.openxmlformats.org/officeDocument/2006/relationships/settings" Target="/word/settings.xml" Id="R475c6eabd3824cd7" /><Relationship Type="http://schemas.openxmlformats.org/officeDocument/2006/relationships/styles" Target="/word/styles.xml" Id="Rd8614436c3204b41" /><Relationship Type="http://schemas.openxmlformats.org/officeDocument/2006/relationships/hyperlink" Target="https://meteor-uat.aihw.gov.au/content/732336" TargetMode="External" Id="R9f7701f357f34bcc" /><Relationship Type="http://schemas.openxmlformats.org/officeDocument/2006/relationships/hyperlink" Target="https://meteor-uat.aihw.gov.au/content/732332" TargetMode="External" Id="R3a4be4bc2e8a4161" /><Relationship Type="http://schemas.openxmlformats.org/officeDocument/2006/relationships/hyperlink" Target="https://meteor-uat.aihw.gov.au/content/732344" TargetMode="External" Id="Rd89738b97f2f4913" /><Relationship Type="http://schemas.openxmlformats.org/officeDocument/2006/relationships/hyperlink" Target="https://meteor-uat.aihw.gov.au/content/749920" TargetMode="External" Id="R7930cc8504654a57" /><Relationship Type="http://schemas.openxmlformats.org/officeDocument/2006/relationships/hyperlink" Target="https://meteor-uat.aihw.gov.au/content/749924" TargetMode="External" Id="R09621e7df47d4f46" /><Relationship Type="http://schemas.openxmlformats.org/officeDocument/2006/relationships/hyperlink" Target="https://meteor-uat.aihw.gov.au/content/732387" TargetMode="External" Id="R41995ddc02314bcf" /><Relationship Type="http://schemas.openxmlformats.org/officeDocument/2006/relationships/hyperlink" Target="https://meteor-uat.aihw.gov.au/content/749927" TargetMode="External" Id="Re5581e5b87914294" /><Relationship Type="http://schemas.openxmlformats.org/officeDocument/2006/relationships/hyperlink" Target="https://meteor-uat.aihw.gov.au/content/718242" TargetMode="External" Id="R1cda0b548a6e43b8" /><Relationship Type="http://schemas.openxmlformats.org/officeDocument/2006/relationships/hyperlink" Target="https://meteor-uat.aihw.gov.au/content/749932" TargetMode="External" Id="Rb0666389462b4201" /><Relationship Type="http://schemas.openxmlformats.org/officeDocument/2006/relationships/hyperlink" Target="https://meteor-uat.aihw.gov.au/content/749937" TargetMode="External" Id="R50d5140b885f4a2d" /><Relationship Type="http://schemas.openxmlformats.org/officeDocument/2006/relationships/hyperlink" Target="https://meteor-uat.aihw.gov.au/content/270025" TargetMode="External" Id="R6be3bbb805b649d7" /><Relationship Type="http://schemas.openxmlformats.org/officeDocument/2006/relationships/hyperlink" Target="https://meteor-uat.aihw.gov.au/content/269973" TargetMode="External" Id="Rbce5bf5f603749b6" /><Relationship Type="http://schemas.openxmlformats.org/officeDocument/2006/relationships/hyperlink" Target="https://meteor-uat.aihw.gov.au/content/732743" TargetMode="External" Id="R364382fbfb9b41b7" /><Relationship Type="http://schemas.openxmlformats.org/officeDocument/2006/relationships/hyperlink" Target="https://meteor-uat.aihw.gov.au/content/732748" TargetMode="External" Id="R9a8640f8043f405e" /><Relationship Type="http://schemas.openxmlformats.org/officeDocument/2006/relationships/hyperlink" Target="https://meteor-uat.aihw.gov.au/content/732753" TargetMode="External" Id="Ree7cdac139004591" /><Relationship Type="http://schemas.openxmlformats.org/officeDocument/2006/relationships/hyperlink" Target="https://meteor-uat.aihw.gov.au/content/717735" TargetMode="External" Id="Reee10267017d4305" /><Relationship Type="http://schemas.openxmlformats.org/officeDocument/2006/relationships/hyperlink" Target="https://meteor-uat.aihw.gov.au/content/695382" TargetMode="External" Id="Rcf98e543b526455d" /><Relationship Type="http://schemas.openxmlformats.org/officeDocument/2006/relationships/hyperlink" Target="https://meteor-uat.aihw.gov.au/content/733287" TargetMode="External" Id="Ra8f8e7cc1fd04fb2" /><Relationship Type="http://schemas.openxmlformats.org/officeDocument/2006/relationships/hyperlink" Target="https://meteor-uat.aihw.gov.au/content/749942" TargetMode="External" Id="Rcc74919e90ba41e8" /><Relationship Type="http://schemas.openxmlformats.org/officeDocument/2006/relationships/hyperlink" Target="https://meteor-uat.aihw.gov.au/content/695447" TargetMode="External" Id="R303077bef7b043cc" /><Relationship Type="http://schemas.openxmlformats.org/officeDocument/2006/relationships/hyperlink" Target="https://meteor-uat.aihw.gov.au/content/695487" TargetMode="External" Id="R8b7be91b4ae84f02" /><Relationship Type="http://schemas.openxmlformats.org/officeDocument/2006/relationships/hyperlink" Target="https://meteor-uat.aihw.gov.au/content/747315" TargetMode="External" Id="R3b849099ceb1404a" /><Relationship Type="http://schemas.openxmlformats.org/officeDocument/2006/relationships/hyperlink" Target="https://meteor-uat.aihw.gov.au/content/659454" TargetMode="External" Id="R24f3c1d2bfb74036" /><Relationship Type="http://schemas.openxmlformats.org/officeDocument/2006/relationships/hyperlink" Target="https://meteor-uat.aihw.gov.au/content/287007" TargetMode="External" Id="Rec85cc616bba4cf8" /><Relationship Type="http://schemas.openxmlformats.org/officeDocument/2006/relationships/hyperlink" Target="https://meteor-uat.aihw.gov.au/content/602543" TargetMode="External" Id="Rb42b6c9c3dda4f92" /><Relationship Type="http://schemas.openxmlformats.org/officeDocument/2006/relationships/hyperlink" Target="https://meteor-uat.aihw.gov.au/content/290046" TargetMode="External" Id="R0bf8a8aa8f244c10" /><Relationship Type="http://schemas.openxmlformats.org/officeDocument/2006/relationships/hyperlink" Target="https://meteor-uat.aihw.gov.au/content/741686" TargetMode="External" Id="Rd1a5649733a444c0" /><Relationship Type="http://schemas.openxmlformats.org/officeDocument/2006/relationships/hyperlink" Target="https://meteor-uat.aihw.gov.au/content/732874" TargetMode="External" Id="R779baeb6735f4d47" /><Relationship Type="http://schemas.openxmlformats.org/officeDocument/2006/relationships/hyperlink" Target="https://meteor-uat.aihw.gov.au/content/732908" TargetMode="External" Id="R6a5940e0fe824b9d" /><Relationship Type="http://schemas.openxmlformats.org/officeDocument/2006/relationships/hyperlink" Target="https://meteor-uat.aihw.gov.au/content/732880" TargetMode="External" Id="R67015c03ea9b4aab" /><Relationship Type="http://schemas.openxmlformats.org/officeDocument/2006/relationships/hyperlink" Target="https://meteor-uat.aihw.gov.au/content/732883" TargetMode="External" Id="R93b91f1c09904343" /><Relationship Type="http://schemas.openxmlformats.org/officeDocument/2006/relationships/hyperlink" Target="https://meteor-uat.aihw.gov.au/content/733377" TargetMode="External" Id="R99b551327ae344de" /><Relationship Type="http://schemas.openxmlformats.org/officeDocument/2006/relationships/hyperlink" Target="https://meteor-uat.aihw.gov.au/content/733265" TargetMode="External" Id="R5de1edf1604f485b" /><Relationship Type="http://schemas.openxmlformats.org/officeDocument/2006/relationships/hyperlink" Target="https://meteor-uat.aihw.gov.au/content/732895" TargetMode="External" Id="Rde7bd76f36c040b1" /><Relationship Type="http://schemas.openxmlformats.org/officeDocument/2006/relationships/hyperlink" Target="https://meteor-uat.aihw.gov.au/content/733280" TargetMode="External" Id="Rf0a5f64b69c04e71" /><Relationship Type="http://schemas.openxmlformats.org/officeDocument/2006/relationships/hyperlink" Target="https://meteor-uat.aihw.gov.au/content/695332" TargetMode="External" Id="Rafa0d4f2a3b34065" /></Relationships>
</file>

<file path=word/_rels/header1.xml.rels>&#65279;<?xml version="1.0" encoding="utf-8"?><Relationships xmlns="http://schemas.openxmlformats.org/package/2006/relationships"><Relationship Type="http://schemas.openxmlformats.org/officeDocument/2006/relationships/image" Target="/media/image.png" Id="R09248f53b895429f" /></Relationships>
</file>