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e6760ea3c4255"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a6c3cd3a5bb4cf2">
                    <w:r>
                      <w:rPr>
                        <w:rStyle w:val="Hyperlink"/>
                      </w:rPr>
                      <w:t xml:space="preserve">Mental health non-government organisation payments cluster</w:t>
                    </w:r>
                  </w:hyperlink>
                </w:p>
              </w:tc>
              <w:tc>
                <w:tcPr>
                  <w:vAlign w:val="top"/>
                </w:tcPr>
                <w:p>
                  <w:r>
                    <w:t xml:space="preserve">721704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3cae23d593e477b">
                    <w:r>
                      <w:rPr>
                        <w:rStyle w:val="Hyperlink"/>
                      </w:rPr>
                      <w:t xml:space="preserve">Payments to mental health non-government organisations</w:t>
                    </w:r>
                  </w:hyperlink>
                </w:p>
              </w:tc>
              <w:tc>
                <w:tcPr>
                  <w:vAlign w:val="top"/>
                </w:tcPr>
                <w:p>
                  <w:r>
                    <w:t xml:space="preserve">721707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f834ffaec26a4062">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7da929b9e14d4ccd">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2524350880c349e7">
                    <w:r>
                      <w:rPr>
                        <w:rStyle w:val="Hyperlink"/>
                      </w:rPr>
                      <w:t xml:space="preserve">Average available beds for overnight-stay mental health hospital-in-the-home patients</w:t>
                    </w:r>
                  </w:hyperlink>
                </w:p>
              </w:tc>
              <w:tc>
                <w:tcPr>
                  <w:vAlign w:val="top"/>
                </w:tcPr>
                <w:p>
                  <w:r>
                    <w:t xml:space="preserve">646853</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4130049616b44628">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a71a83f69a644ae5">
                    <w:r>
                      <w:rPr>
                        <w:rStyle w:val="Hyperlink"/>
                      </w:rPr>
                      <w:t xml:space="preserve">Average available beds for residential mental health patients</w:t>
                    </w:r>
                  </w:hyperlink>
                </w:p>
              </w:tc>
              <w:tc>
                <w:tcPr>
                  <w:vAlign w:val="top"/>
                </w:tcPr>
                <w:p>
                  <w:r>
                    <w:t xml:space="preserve">717123</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ebae93339e3e495c">
                    <w:r>
                      <w:rPr>
                        <w:rStyle w:val="Hyperlink"/>
                      </w:rPr>
                      <w:t xml:space="preserve">Number of episodes of residential care</w:t>
                    </w:r>
                  </w:hyperlink>
                </w:p>
              </w:tc>
              <w:tc>
                <w:tcPr>
                  <w:vAlign w:val="top"/>
                </w:tcPr>
                <w:p>
                  <w:r>
                    <w:t xml:space="preserve">721810</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4d75d6e59b324b93">
                    <w:r>
                      <w:rPr>
                        <w:rStyle w:val="Hyperlink"/>
                      </w:rPr>
                      <w:t xml:space="preserve">Recurrent expenditure (mental health)—non-salary operating costs</w:t>
                    </w:r>
                  </w:hyperlink>
                </w:p>
              </w:tc>
              <w:tc>
                <w:tcPr>
                  <w:vAlign w:val="top"/>
                </w:tcPr>
                <w:p>
                  <w:r>
                    <w:t xml:space="preserve">737453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3a30263a8d94b79">
                    <w:r>
                      <w:rPr>
                        <w:rStyle w:val="Hyperlink"/>
                      </w:rPr>
                      <w:t xml:space="preserve">Recurrent expenditure (mental health)—salaries and wages</w:t>
                    </w:r>
                  </w:hyperlink>
                </w:p>
              </w:tc>
              <w:tc>
                <w:tcPr>
                  <w:vAlign w:val="top"/>
                </w:tcPr>
                <w:p>
                  <w:r>
                    <w:t xml:space="preserve">736983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f3e1a61b63c40b7">
                    <w:r>
                      <w:rPr>
                        <w:rStyle w:val="Hyperlink"/>
                      </w:rPr>
                      <w:t xml:space="preserve">Accrued mental health care days</w:t>
                    </w:r>
                  </w:hyperlink>
                </w:p>
              </w:tc>
              <w:tc>
                <w:tcPr>
                  <w:vAlign w:val="top"/>
                </w:tcPr>
                <w:p>
                  <w:r>
                    <w:t xml:space="preserve">721814</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3ca0fb011cd46a8">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4d3f98d0ebb4a4f">
                    <w:r>
                      <w:rPr>
                        <w:rStyle w:val="Hyperlink"/>
                      </w:rPr>
                      <w:t xml:space="preserve">Full-time equivalent staff—Aboriginal and Torres Strait Islander mental health workers</w:t>
                    </w:r>
                  </w:hyperlink>
                </w:p>
              </w:tc>
              <w:tc>
                <w:tcPr>
                  <w:vAlign w:val="top"/>
                </w:tcPr>
                <w:p>
                  <w:r>
                    <w:t xml:space="preserve">722204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59741f6a09d4c20">
                    <w:r>
                      <w:rPr>
                        <w:rStyle w:val="Hyperlink"/>
                      </w:rPr>
                      <w:t xml:space="preserve">Full-time equivalent staff—administrative and clerical staff</w:t>
                    </w:r>
                  </w:hyperlink>
                </w:p>
              </w:tc>
              <w:tc>
                <w:tcPr>
                  <w:vAlign w:val="top"/>
                </w:tcPr>
                <w:p>
                  <w:r>
                    <w:t xml:space="preserve">722509</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4f252d0a17e42b3">
                    <w:r>
                      <w:rPr>
                        <w:rStyle w:val="Hyperlink"/>
                      </w:rPr>
                      <w:t xml:space="preserve">Full-time equivalent staff—diagnostic and health professionals</w:t>
                    </w:r>
                  </w:hyperlink>
                </w:p>
              </w:tc>
              <w:tc>
                <w:tcPr>
                  <w:vAlign w:val="top"/>
                </w:tcPr>
                <w:p>
                  <w:r>
                    <w:t xml:space="preserve">722511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3159664ebc643cc">
                    <w:r>
                      <w:rPr>
                        <w:rStyle w:val="Hyperlink"/>
                      </w:rPr>
                      <w:t xml:space="preserve">Full-time equivalent staff—domestic and other staff</w:t>
                    </w:r>
                  </w:hyperlink>
                </w:p>
              </w:tc>
              <w:tc>
                <w:tcPr>
                  <w:vAlign w:val="top"/>
                </w:tcPr>
                <w:p>
                  <w:r>
                    <w:t xml:space="preserve">722513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cc70876c04545eb">
                    <w:r>
                      <w:rPr>
                        <w:rStyle w:val="Hyperlink"/>
                      </w:rPr>
                      <w:t xml:space="preserve">Full-time equivalent staff—enrolled nurses</w:t>
                    </w:r>
                  </w:hyperlink>
                </w:p>
              </w:tc>
              <w:tc>
                <w:tcPr>
                  <w:vAlign w:val="top"/>
                </w:tcPr>
                <w:p>
                  <w:r>
                    <w:t xml:space="preserve">718653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fd0681aee9a4cfe">
                    <w:r>
                      <w:rPr>
                        <w:rStyle w:val="Hyperlink"/>
                      </w:rPr>
                      <w:t xml:space="preserve">Full-time equivalent staff—mental health carer workers</w:t>
                    </w:r>
                  </w:hyperlink>
                </w:p>
              </w:tc>
              <w:tc>
                <w:tcPr>
                  <w:vAlign w:val="top"/>
                </w:tcPr>
                <w:p>
                  <w:r>
                    <w:t xml:space="preserve">718699</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3d778ae995d488e">
                    <w:r>
                      <w:rPr>
                        <w:rStyle w:val="Hyperlink"/>
                      </w:rPr>
                      <w:t xml:space="preserve">Full-time equivalent staff—mental health consumer and carer workers</w:t>
                    </w:r>
                  </w:hyperlink>
                </w:p>
              </w:tc>
              <w:tc>
                <w:tcPr>
                  <w:vAlign w:val="top"/>
                </w:tcPr>
                <w:p>
                  <w:r>
                    <w:t xml:space="preserve">718707</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87f19c0eef74246">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405c81caedc4269">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64482d803824e8c">
                    <w:r>
                      <w:rPr>
                        <w:rStyle w:val="Hyperlink"/>
                      </w:rPr>
                      <w:t xml:space="preserve">Full-time equivalent staff—occupational therapists</w:t>
                    </w:r>
                  </w:hyperlink>
                </w:p>
              </w:tc>
              <w:tc>
                <w:tcPr>
                  <w:vAlign w:val="top"/>
                </w:tcPr>
                <w:p>
                  <w:r>
                    <w:t xml:space="preserve">718714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744c59e852445e3">
                    <w:r>
                      <w:rPr>
                        <w:rStyle w:val="Hyperlink"/>
                      </w:rPr>
                      <w:t xml:space="preserve">Full-time equivalent staff—other diagnostic and health professionals</w:t>
                    </w:r>
                  </w:hyperlink>
                </w:p>
              </w:tc>
              <w:tc>
                <w:tcPr>
                  <w:vAlign w:val="top"/>
                </w:tcPr>
                <w:p>
                  <w:r>
                    <w:t xml:space="preserve">722518</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3c8a5140b4d4f95">
                    <w:r>
                      <w:rPr>
                        <w:rStyle w:val="Hyperlink"/>
                      </w:rPr>
                      <w:t xml:space="preserve">Full-time equivalent staff—other medical officers</w:t>
                    </w:r>
                  </w:hyperlink>
                </w:p>
              </w:tc>
              <w:tc>
                <w:tcPr>
                  <w:vAlign w:val="top"/>
                </w:tcPr>
                <w:p>
                  <w:r>
                    <w:t xml:space="preserve">718767</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87b282ee0b24041">
                    <w:r>
                      <w:rPr>
                        <w:rStyle w:val="Hyperlink"/>
                      </w:rPr>
                      <w:t xml:space="preserve">Full-time equivalent staff—other personal care staff</w:t>
                    </w:r>
                  </w:hyperlink>
                </w:p>
              </w:tc>
              <w:tc>
                <w:tcPr>
                  <w:vAlign w:val="top"/>
                </w:tcPr>
                <w:p>
                  <w:r>
                    <w:t xml:space="preserve">722521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70b11e4f4c54284">
                    <w:r>
                      <w:rPr>
                        <w:rStyle w:val="Hyperlink"/>
                      </w:rPr>
                      <w:t xml:space="preserve">Full-time equivalent staff—psychiatrists</w:t>
                    </w:r>
                  </w:hyperlink>
                </w:p>
              </w:tc>
              <w:tc>
                <w:tcPr>
                  <w:vAlign w:val="top"/>
                </w:tcPr>
                <w:p>
                  <w:r>
                    <w:t xml:space="preserve">717129</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2646cc28c594674">
                    <w:r>
                      <w:rPr>
                        <w:rStyle w:val="Hyperlink"/>
                      </w:rPr>
                      <w:t xml:space="preserve">Full-time equivalent staff—psychiatry registrars and trainees</w:t>
                    </w:r>
                  </w:hyperlink>
                </w:p>
              </w:tc>
              <w:tc>
                <w:tcPr>
                  <w:vAlign w:val="top"/>
                </w:tcPr>
                <w:p>
                  <w:r>
                    <w:t xml:space="preserve">718870</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4c06b4f3d0c4e9e">
                    <w:r>
                      <w:rPr>
                        <w:rStyle w:val="Hyperlink"/>
                      </w:rPr>
                      <w:t xml:space="preserve">Full-time equivalent staff—psychologists</w:t>
                    </w:r>
                  </w:hyperlink>
                </w:p>
              </w:tc>
              <w:tc>
                <w:tcPr>
                  <w:vAlign w:val="top"/>
                </w:tcPr>
                <w:p>
                  <w:r>
                    <w:t xml:space="preserve">722174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f835e9302364776">
                    <w:r>
                      <w:rPr>
                        <w:rStyle w:val="Hyperlink"/>
                      </w:rPr>
                      <w:t xml:space="preserve">Full-time equivalent staff—registered nurses</w:t>
                    </w:r>
                  </w:hyperlink>
                </w:p>
              </w:tc>
              <w:tc>
                <w:tcPr>
                  <w:vAlign w:val="top"/>
                </w:tcPr>
                <w:p>
                  <w:r>
                    <w:t xml:space="preserve">722533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1d4a96974194594">
                    <w:r>
                      <w:rPr>
                        <w:rStyle w:val="Hyperlink"/>
                      </w:rPr>
                      <w:t xml:space="preserve">Full-time equivalent staff—salaried medical officers</w:t>
                    </w:r>
                  </w:hyperlink>
                </w:p>
              </w:tc>
              <w:tc>
                <w:tcPr>
                  <w:vAlign w:val="top"/>
                </w:tcPr>
                <w:p>
                  <w:r>
                    <w:t xml:space="preserve">722535</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ae4ce252f334acf">
                    <w:r>
                      <w:rPr>
                        <w:rStyle w:val="Hyperlink"/>
                      </w:rPr>
                      <w:t xml:space="preserve">Full-time equivalent staff—social workers</w:t>
                    </w:r>
                  </w:hyperlink>
                </w:p>
              </w:tc>
              <w:tc>
                <w:tcPr>
                  <w:vAlign w:val="top"/>
                </w:tcPr>
                <w:p>
                  <w:r>
                    <w:t xml:space="preserve">722537</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8d6a362329f48dd">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dd282b08e84c1c">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5543abba14ab431d">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d902d4a92e24719">
                    <w:r>
                      <w:rPr>
                        <w:rStyle w:val="Hyperlink"/>
                      </w:rPr>
                      <w:t xml:space="preserve">Recurrent expenditure—depreciation</w:t>
                    </w:r>
                  </w:hyperlink>
                </w:p>
              </w:tc>
              <w:tc>
                <w:tcPr>
                  <w:vAlign w:val="top"/>
                </w:tcPr>
                <w:p>
                  <w:r>
                    <w:t xml:space="preserve">722668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a73f4aeab064521">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fe8f04982f54f5f">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0e77b503395481d">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aeee04da9844b59">
                    <w:r>
                      <w:rPr>
                        <w:rStyle w:val="Hyperlink"/>
                      </w:rPr>
                      <w:t xml:space="preserve">Recurrent expenditure—interest payments</w:t>
                    </w:r>
                  </w:hyperlink>
                </w:p>
              </w:tc>
              <w:tc>
                <w:tcPr>
                  <w:vAlign w:val="top"/>
                </w:tcPr>
                <w:p>
                  <w:r>
                    <w:t xml:space="preserve">722670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d2c8198f6df4132">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2a9872d52af495a">
                    <w:r>
                      <w:rPr>
                        <w:rStyle w:val="Hyperlink"/>
                      </w:rPr>
                      <w:t xml:space="preserve">Recurrent expenditure—other Commonwealth Government funded</w:t>
                    </w:r>
                  </w:hyperlink>
                </w:p>
              </w:tc>
              <w:tc>
                <w:tcPr>
                  <w:vAlign w:val="top"/>
                </w:tcPr>
                <w:p>
                  <w:r>
                    <w:t xml:space="preserve">722151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19d90300ab14797">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ab20185622f4c55">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6514e73f5b646a3">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349e04c01494876">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89d5b957d2b4a64">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80bebd647194bc5">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d4982bd0fb84e5c">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ad49763e7e473e">
                    <w:r>
                      <w:rPr>
                        <w:rStyle w:val="Hyperlink"/>
                      </w:rPr>
                      <w:t xml:space="preserve">Recurrent expenditure (salaries and wages)—Aboriginal and Torres Strait Islander mental health workers</w:t>
                    </w:r>
                  </w:hyperlink>
                </w:p>
              </w:tc>
              <w:tc>
                <w:tcPr>
                  <w:vAlign w:val="top"/>
                </w:tcPr>
                <w:p>
                  <w:r>
                    <w:t xml:space="preserve">736981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087bc48c6b640df">
                    <w:r>
                      <w:rPr>
                        <w:rStyle w:val="Hyperlink"/>
                      </w:rPr>
                      <w:t xml:space="preserve">Recurrent expenditure (salaries and wages)—administrative and clerical staff</w:t>
                    </w:r>
                  </w:hyperlink>
                </w:p>
              </w:tc>
              <w:tc>
                <w:tcPr>
                  <w:vAlign w:val="top"/>
                </w:tcPr>
                <w:p>
                  <w:r>
                    <w:t xml:space="preserve">736979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aa40cf572994edd">
                    <w:r>
                      <w:rPr>
                        <w:rStyle w:val="Hyperlink"/>
                      </w:rPr>
                      <w:t xml:space="preserve">Recurrent expenditure (salaries and wages)—domestic and other staff</w:t>
                    </w:r>
                  </w:hyperlink>
                </w:p>
              </w:tc>
              <w:tc>
                <w:tcPr>
                  <w:vAlign w:val="top"/>
                </w:tcPr>
                <w:p>
                  <w:r>
                    <w:t xml:space="preserve">736977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73bf751fb7c4fa0">
                    <w:r>
                      <w:rPr>
                        <w:rStyle w:val="Hyperlink"/>
                      </w:rPr>
                      <w:t xml:space="preserve">Recurrent expenditure (salaries and wages)—enrolled nurses</w:t>
                    </w:r>
                  </w:hyperlink>
                </w:p>
              </w:tc>
              <w:tc>
                <w:tcPr>
                  <w:vAlign w:val="top"/>
                </w:tcPr>
                <w:p>
                  <w:r>
                    <w:t xml:space="preserve">736975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759060b080348ef">
                    <w:r>
                      <w:rPr>
                        <w:rStyle w:val="Hyperlink"/>
                      </w:rPr>
                      <w:t xml:space="preserve">Recurrent expenditure (salaries and wages)—mental health carer workers</w:t>
                    </w:r>
                  </w:hyperlink>
                </w:p>
              </w:tc>
              <w:tc>
                <w:tcPr>
                  <w:vAlign w:val="top"/>
                </w:tcPr>
                <w:p>
                  <w:r>
                    <w:t xml:space="preserve">736973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6e949f5e95341ec">
                    <w:r>
                      <w:rPr>
                        <w:rStyle w:val="Hyperlink"/>
                      </w:rPr>
                      <w:t xml:space="preserve">Recurrent expenditure (salaries and wages)—mental health consumer workers</w:t>
                    </w:r>
                  </w:hyperlink>
                </w:p>
              </w:tc>
              <w:tc>
                <w:tcPr>
                  <w:vAlign w:val="top"/>
                </w:tcPr>
                <w:p>
                  <w:r>
                    <w:t xml:space="preserve">736971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1ce4290d68c4128">
                    <w:r>
                      <w:rPr>
                        <w:rStyle w:val="Hyperlink"/>
                      </w:rPr>
                      <w:t xml:space="preserve">Recurrent expenditure (salaries and wages)—occupational therapists</w:t>
                    </w:r>
                  </w:hyperlink>
                </w:p>
              </w:tc>
              <w:tc>
                <w:tcPr>
                  <w:vAlign w:val="top"/>
                </w:tcPr>
                <w:p>
                  <w:r>
                    <w:t xml:space="preserve">736969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f111b5cf2574a7d">
                    <w:r>
                      <w:rPr>
                        <w:rStyle w:val="Hyperlink"/>
                      </w:rPr>
                      <w:t xml:space="preserve">Recurrent expenditure (salaries and wages)—other diagnostic and health professionals</w:t>
                    </w:r>
                  </w:hyperlink>
                </w:p>
              </w:tc>
              <w:tc>
                <w:tcPr>
                  <w:vAlign w:val="top"/>
                </w:tcPr>
                <w:p>
                  <w:r>
                    <w:t xml:space="preserve">736967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d75b192b23c4811">
                    <w:r>
                      <w:rPr>
                        <w:rStyle w:val="Hyperlink"/>
                      </w:rPr>
                      <w:t xml:space="preserve">Recurrent expenditure (salaries and wages)—other medical officers</w:t>
                    </w:r>
                  </w:hyperlink>
                </w:p>
              </w:tc>
              <w:tc>
                <w:tcPr>
                  <w:vAlign w:val="top"/>
                </w:tcPr>
                <w:p>
                  <w:r>
                    <w:t xml:space="preserve">736933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ad23615df8e4edc">
                    <w:r>
                      <w:rPr>
                        <w:rStyle w:val="Hyperlink"/>
                      </w:rPr>
                      <w:t xml:space="preserve">Recurrent expenditure (salaries and wages)—other personal care staff</w:t>
                    </w:r>
                  </w:hyperlink>
                </w:p>
              </w:tc>
              <w:tc>
                <w:tcPr>
                  <w:vAlign w:val="top"/>
                </w:tcPr>
                <w:p>
                  <w:r>
                    <w:t xml:space="preserve">736965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9e79e0bfb484484">
                    <w:r>
                      <w:rPr>
                        <w:rStyle w:val="Hyperlink"/>
                      </w:rPr>
                      <w:t xml:space="preserve">Recurrent expenditure (salaries and wages)—psychiatrists</w:t>
                    </w:r>
                  </w:hyperlink>
                </w:p>
              </w:tc>
              <w:tc>
                <w:tcPr>
                  <w:vAlign w:val="top"/>
                </w:tcPr>
                <w:p>
                  <w:r>
                    <w:t xml:space="preserve">736961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edb2fe5ac6c4a52">
                    <w:r>
                      <w:rPr>
                        <w:rStyle w:val="Hyperlink"/>
                      </w:rPr>
                      <w:t xml:space="preserve">Recurrent expenditure (salaries and wages)—psychiatry registrars and trainees</w:t>
                    </w:r>
                  </w:hyperlink>
                </w:p>
              </w:tc>
              <w:tc>
                <w:tcPr>
                  <w:vAlign w:val="top"/>
                </w:tcPr>
                <w:p>
                  <w:r>
                    <w:t xml:space="preserve">736956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7da6ab2b11040c0">
                    <w:r>
                      <w:rPr>
                        <w:rStyle w:val="Hyperlink"/>
                      </w:rPr>
                      <w:t xml:space="preserve">Recurrent expenditure (salaries and wages)—psychologists</w:t>
                    </w:r>
                  </w:hyperlink>
                </w:p>
              </w:tc>
              <w:tc>
                <w:tcPr>
                  <w:vAlign w:val="top"/>
                </w:tcPr>
                <w:p>
                  <w:r>
                    <w:t xml:space="preserve">736954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d197228117b4aaa">
                    <w:r>
                      <w:rPr>
                        <w:rStyle w:val="Hyperlink"/>
                      </w:rPr>
                      <w:t xml:space="preserve">Recurrent expenditure (salaries and wages)—registered nurses</w:t>
                    </w:r>
                  </w:hyperlink>
                </w:p>
              </w:tc>
              <w:tc>
                <w:tcPr>
                  <w:vAlign w:val="top"/>
                </w:tcPr>
                <w:p>
                  <w:r>
                    <w:t xml:space="preserve">736950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750f9a5f4fe4a25">
                    <w:r>
                      <w:rPr>
                        <w:rStyle w:val="Hyperlink"/>
                      </w:rPr>
                      <w:t xml:space="preserve">Recurrent expenditure (salaries and wages)—social workers</w:t>
                    </w:r>
                  </w:hyperlink>
                </w:p>
              </w:tc>
              <w:tc>
                <w:tcPr>
                  <w:vAlign w:val="top"/>
                </w:tcPr>
                <w:p>
                  <w:r>
                    <w:t xml:space="preserve">736948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fe2d78c1fd74868">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aa7d8aa18094d7a">
                    <w:r>
                      <w:rPr>
                        <w:rStyle w:val="Hyperlink"/>
                      </w:rPr>
                      <w:t xml:space="preserve">Recurrent expenditure—superannuation employer contributions</w:t>
                    </w:r>
                  </w:hyperlink>
                </w:p>
              </w:tc>
              <w:tc>
                <w:tcPr>
                  <w:vAlign w:val="top"/>
                </w:tcPr>
                <w:p>
                  <w:r>
                    <w:t xml:space="preserve">722672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f741b2e1c7141a7">
                    <w:r>
                      <w:rPr>
                        <w:rStyle w:val="Hyperlink"/>
                      </w:rPr>
                      <w:t xml:space="preserve">Recurrent expenditure—payments to visiting medical officers</w:t>
                    </w:r>
                  </w:hyperlink>
                </w:p>
              </w:tc>
              <w:tc>
                <w:tcPr>
                  <w:vAlign w:val="top"/>
                </w:tcPr>
                <w:p>
                  <w:r>
                    <w:t xml:space="preserve">727426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8b65b68052b4c50">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cfe9b29d29e4474">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4ef814c636446b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1437d5af6474be1">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672fe7b2e294314">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0d3c243db024279">
                    <w:r>
                      <w:rPr>
                        <w:rStyle w:val="Hyperlink"/>
                      </w:rPr>
                      <w:t xml:space="preserve">Hospital identifier</w:t>
                    </w:r>
                  </w:hyperlink>
                </w:p>
              </w:tc>
              <w:tc>
                <w:tcPr>
                  <w:vAlign w:val="top"/>
                </w:tcPr>
                <w:p>
                  <w:r>
                    <w:t xml:space="preserve">722233</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3cdefae5e5c42ce">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0f6582cf97d43da">
                    <w:r>
                      <w:rPr>
                        <w:rStyle w:val="Hyperlink"/>
                      </w:rPr>
                      <w:t xml:space="preserve">Carer representation arrangements indicator</w:t>
                    </w:r>
                  </w:hyperlink>
                </w:p>
              </w:tc>
              <w:tc>
                <w:tcPr>
                  <w:vAlign w:val="top"/>
                </w:tcPr>
                <w:p>
                  <w:r>
                    <w:t xml:space="preserve">529383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76ab6f5e554684">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62e471938e864311">
                    <w:r>
                      <w:rPr>
                        <w:rStyle w:val="Hyperlink"/>
                      </w:rPr>
                      <w:t xml:space="preserve">Consumer representation arrangements indicator</w:t>
                    </w:r>
                  </w:hyperlink>
                </w:p>
              </w:tc>
              <w:tc>
                <w:tcPr>
                  <w:vAlign w:val="top"/>
                </w:tcPr>
                <w:p>
                  <w:r>
                    <w:t xml:space="preserve">529103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ce9e40a2ef2499c">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06e5ffa7bd35424a">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a097b53b3cc4758">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3f5595cef8324ec1">
                    <w:r>
                      <w:rPr>
                        <w:rStyle w:val="Hyperlink"/>
                      </w:rPr>
                      <w:t xml:space="preserve">Use of formal complaints mechanism for carer participation arrangements indicator</w:t>
                    </w:r>
                  </w:hyperlink>
                </w:p>
              </w:tc>
              <w:tc>
                <w:tcPr>
                  <w:vAlign w:val="top"/>
                </w:tcPr>
                <w:p>
                  <w:r>
                    <w:t xml:space="preserve">564666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b73a9d1e0942f9">
                    <w:r>
                      <w:rPr>
                        <w:rStyle w:val="Hyperlink"/>
                      </w:rPr>
                      <w:t xml:space="preserve">Use of formal complaints mechanism for consumer participation arrangements indicator</w:t>
                    </w:r>
                  </w:hyperlink>
                </w:p>
              </w:tc>
              <w:tc>
                <w:tcPr>
                  <w:vAlign w:val="top"/>
                </w:tcPr>
                <w:p>
                  <w:r>
                    <w:t xml:space="preserve">564674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dc742c80ea4da7">
                    <w:r>
                      <w:rPr>
                        <w:rStyle w:val="Hyperlink"/>
                      </w:rPr>
                      <w:t xml:space="preserve">Use of formal participation policy for carer participation arrangements indicator</w:t>
                    </w:r>
                  </w:hyperlink>
                </w:p>
              </w:tc>
              <w:tc>
                <w:tcPr>
                  <w:vAlign w:val="top"/>
                </w:tcPr>
                <w:p>
                  <w:r>
                    <w:t xml:space="preserve">529235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c227f1785b4e75">
                    <w:r>
                      <w:rPr>
                        <w:rStyle w:val="Hyperlink"/>
                      </w:rPr>
                      <w:t xml:space="preserve">Use of formal participation policy for consumer participation arrangements indicator</w:t>
                    </w:r>
                  </w:hyperlink>
                </w:p>
              </w:tc>
              <w:tc>
                <w:tcPr>
                  <w:vAlign w:val="top"/>
                </w:tcPr>
                <w:p>
                  <w:r>
                    <w:t xml:space="preserve">529185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fabd94a9204b11">
                    <w:r>
                      <w:rPr>
                        <w:rStyle w:val="Hyperlink"/>
                      </w:rPr>
                      <w:t xml:space="preserve">Use of regular carer experience surveys for carer participation arrangements indicator</w:t>
                    </w:r>
                  </w:hyperlink>
                </w:p>
              </w:tc>
              <w:tc>
                <w:tcPr>
                  <w:vAlign w:val="top"/>
                </w:tcPr>
                <w:p>
                  <w:r>
                    <w:t xml:space="preserve">529231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64fc75f63d4e2d">
                    <w:r>
                      <w:rPr>
                        <w:rStyle w:val="Hyperlink"/>
                      </w:rPr>
                      <w:t xml:space="preserve">Use of regular consumer experience surveys for consumer participation arrangements indicator</w:t>
                    </w:r>
                  </w:hyperlink>
                </w:p>
              </w:tc>
              <w:tc>
                <w:tcPr>
                  <w:vAlign w:val="top"/>
                </w:tcPr>
                <w:p>
                  <w:r>
                    <w:t xml:space="preserve">529170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a62934806b472e">
                    <w:r>
                      <w:rPr>
                        <w:rStyle w:val="Hyperlink"/>
                      </w:rPr>
                      <w:t xml:space="preserve">Use of regular discussion groups for carer participation arrangements indicator</w:t>
                    </w:r>
                  </w:hyperlink>
                </w:p>
              </w:tc>
              <w:tc>
                <w:tcPr>
                  <w:vAlign w:val="top"/>
                </w:tcPr>
                <w:p>
                  <w:r>
                    <w:t xml:space="preserve">529237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e199890e5c49ef">
                    <w:r>
                      <w:rPr>
                        <w:rStyle w:val="Hyperlink"/>
                      </w:rPr>
                      <w:t xml:space="preserve">Use of regular discussion groups for consumer participation arrangements indicator</w:t>
                    </w:r>
                  </w:hyperlink>
                </w:p>
              </w:tc>
              <w:tc>
                <w:tcPr>
                  <w:vAlign w:val="top"/>
                </w:tcPr>
                <w:p>
                  <w:r>
                    <w:t xml:space="preserve">529224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4d0442a01594d44">
                    <w:r>
                      <w:rPr>
                        <w:rStyle w:val="Hyperlink"/>
                      </w:rPr>
                      <w:t xml:space="preserve">National Standards for Mental Health Services implementation status</w:t>
                    </w:r>
                  </w:hyperlink>
                </w:p>
              </w:tc>
              <w:tc>
                <w:tcPr>
                  <w:vAlign w:val="top"/>
                </w:tcPr>
                <w:p>
                  <w:r>
                    <w:t xml:space="preserve">722190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and was judged to have met all of the applicable National Standards for Mental Health Services as determined by the accrediting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accrediting agency and was judged to have met some but not all of the 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accrediting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accrediting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accrediting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accrediting agency under the 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for Mental Health Services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5ae10d2ddf7c4c2c">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e4bc131d1b4412b">
                    <w:r>
                      <w:rPr>
                        <w:rStyle w:val="Hyperlink"/>
                      </w:rPr>
                      <w:t xml:space="preserve">Admitted patient mental health service unit identifier</w:t>
                    </w:r>
                  </w:hyperlink>
                </w:p>
              </w:tc>
              <w:tc>
                <w:tcPr>
                  <w:vAlign w:val="top"/>
                </w:tcPr>
                <w:p>
                  <w:r>
                    <w:t xml:space="preserve">721740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39d3b5f3fc6d4878">
                    <w:r>
                      <w:rPr>
                        <w:rStyle w:val="Hyperlink"/>
                      </w:rPr>
                      <w:t xml:space="preserve">Admitted patient mental health service unit name</w:t>
                    </w:r>
                  </w:hyperlink>
                </w:p>
              </w:tc>
              <w:tc>
                <w:tcPr>
                  <w:vAlign w:val="top"/>
                </w:tcPr>
                <w:p>
                  <w:r>
                    <w:t xml:space="preserve">721830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310f31974f045f6">
                    <w:r>
                      <w:rPr>
                        <w:rStyle w:val="Hyperlink"/>
                      </w:rPr>
                      <w:t xml:space="preserve">Ambulatory mental health service unit identifier</w:t>
                    </w:r>
                  </w:hyperlink>
                </w:p>
              </w:tc>
              <w:tc>
                <w:tcPr>
                  <w:vAlign w:val="top"/>
                </w:tcPr>
                <w:p>
                  <w:r>
                    <w:t xml:space="preserve">750360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9d95e186b9d94f67">
                    <w:r>
                      <w:rPr>
                        <w:rStyle w:val="Hyperlink"/>
                      </w:rPr>
                      <w:t xml:space="preserve">Ambulatory mental health service unit name</w:t>
                    </w:r>
                  </w:hyperlink>
                </w:p>
              </w:tc>
              <w:tc>
                <w:tcPr>
                  <w:vAlign w:val="top"/>
                </w:tcPr>
                <w:p>
                  <w:r>
                    <w:t xml:space="preserve">750374</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af834e767e74b0f">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9fa6a16851334d75">
                    <w:r>
                      <w:rPr>
                        <w:rStyle w:val="Hyperlink"/>
                      </w:rPr>
                      <w:t xml:space="preserve">Non-government non-profit indicator</w:t>
                    </w:r>
                  </w:hyperlink>
                </w:p>
              </w:tc>
              <w:tc>
                <w:tcPr>
                  <w:vAlign w:val="top"/>
                </w:tcPr>
                <w:p>
                  <w:r>
                    <w:t xml:space="preserve">378745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dd37828e814f20">
                    <w:r>
                      <w:rPr>
                        <w:rStyle w:val="Hyperlink"/>
                      </w:rPr>
                      <w:t xml:space="preserve">Number of clients receiving ambulatory mental health care services</w:t>
                    </w:r>
                  </w:hyperlink>
                </w:p>
              </w:tc>
              <w:tc>
                <w:tcPr>
                  <w:vAlign w:val="top"/>
                </w:tcPr>
                <w:p>
                  <w:r>
                    <w:t xml:space="preserve">721822</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6b4d7d7c5b3d4c70">
                    <w:r>
                      <w:rPr>
                        <w:rStyle w:val="Hyperlink"/>
                      </w:rPr>
                      <w:t xml:space="preserve">Specialised mental health service—hours staffed</w:t>
                    </w:r>
                  </w:hyperlink>
                </w:p>
              </w:tc>
              <w:tc>
                <w:tcPr>
                  <w:vAlign w:val="top"/>
                </w:tcPr>
                <w:p>
                  <w:r>
                    <w:t xml:space="preserve">721992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8a3a6d9563477e">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cff606ae0f704588">
                    <w:r>
                      <w:rPr>
                        <w:rStyle w:val="Hyperlink"/>
                      </w:rPr>
                      <w:t xml:space="preserve">Residential mental health service unit identifier</w:t>
                    </w:r>
                  </w:hyperlink>
                </w:p>
              </w:tc>
              <w:tc>
                <w:tcPr>
                  <w:vAlign w:val="top"/>
                </w:tcPr>
                <w:p>
                  <w:r>
                    <w:t xml:space="preserve">722711</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f2f0c01393a4633">
                    <w:r>
                      <w:rPr>
                        <w:rStyle w:val="Hyperlink"/>
                      </w:rPr>
                      <w:t xml:space="preserve">Residential mental health service unit name</w:t>
                    </w:r>
                  </w:hyperlink>
                </w:p>
              </w:tc>
              <w:tc>
                <w:tcPr>
                  <w:vAlign w:val="top"/>
                </w:tcPr>
                <w:p>
                  <w:r>
                    <w:t xml:space="preserve">722715</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58cea1e51a543d6">
                    <w:r>
                      <w:rPr>
                        <w:rStyle w:val="Hyperlink"/>
                      </w:rPr>
                      <w:t xml:space="preserve">Residual expenditure (mental health service)—academic positions</w:t>
                    </w:r>
                  </w:hyperlink>
                </w:p>
              </w:tc>
              <w:tc>
                <w:tcPr>
                  <w:vAlign w:val="top"/>
                </w:tcPr>
                <w:p>
                  <w:r>
                    <w:t xml:space="preserve">722104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47b677e2f524ca6">
                    <w:r>
                      <w:rPr>
                        <w:rStyle w:val="Hyperlink"/>
                      </w:rPr>
                      <w:t xml:space="preserve">Residual expenditure (mental health service)—education and training</w:t>
                    </w:r>
                  </w:hyperlink>
                </w:p>
              </w:tc>
              <w:tc>
                <w:tcPr>
                  <w:vAlign w:val="top"/>
                </w:tcPr>
                <w:p>
                  <w:r>
                    <w:t xml:space="preserve">722106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52315e9de141eb">
                    <w:r>
                      <w:rPr>
                        <w:rStyle w:val="Hyperlink"/>
                      </w:rPr>
                      <w:t xml:space="preserve">Residual expenditure (mental health service)—insurance</w:t>
                    </w:r>
                  </w:hyperlink>
                </w:p>
              </w:tc>
              <w:tc>
                <w:tcPr>
                  <w:vAlign w:val="top"/>
                </w:tcPr>
                <w:p>
                  <w:r>
                    <w:t xml:space="preserve">722108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5df01bd1da7477b">
                    <w:r>
                      <w:rPr>
                        <w:rStyle w:val="Hyperlink"/>
                      </w:rPr>
                      <w:t xml:space="preserve">Residual expenditure (mental health service)—Mental Health Act Regulation or related legislation</w:t>
                    </w:r>
                  </w:hyperlink>
                </w:p>
              </w:tc>
              <w:tc>
                <w:tcPr>
                  <w:vAlign w:val="top"/>
                </w:tcPr>
                <w:p>
                  <w:r>
                    <w:t xml:space="preserve">722127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ee7d6fae24a4061">
                    <w:r>
                      <w:rPr>
                        <w:rStyle w:val="Hyperlink"/>
                      </w:rPr>
                      <w:t xml:space="preserve">Residual expenditure (mental health service)—mental health promotion</w:t>
                    </w:r>
                  </w:hyperlink>
                </w:p>
              </w:tc>
              <w:tc>
                <w:tcPr>
                  <w:vAlign w:val="top"/>
                </w:tcPr>
                <w:p>
                  <w:r>
                    <w:t xml:space="preserve">722129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ba8dd044c404deb">
                    <w:r>
                      <w:rPr>
                        <w:rStyle w:val="Hyperlink"/>
                      </w:rPr>
                      <w:t xml:space="preserve">Residual expenditure (mental health service)—mental health research</w:t>
                    </w:r>
                  </w:hyperlink>
                </w:p>
              </w:tc>
              <w:tc>
                <w:tcPr>
                  <w:vAlign w:val="top"/>
                </w:tcPr>
                <w:p>
                  <w:r>
                    <w:t xml:space="preserve">722131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244d9bd1bcf4ff4">
                    <w:r>
                      <w:rPr>
                        <w:rStyle w:val="Hyperlink"/>
                      </w:rPr>
                      <w:t xml:space="preserve">Residual expenditure (mental health service)—other indirect expenditure</w:t>
                    </w:r>
                  </w:hyperlink>
                </w:p>
              </w:tc>
              <w:tc>
                <w:tcPr>
                  <w:vAlign w:val="top"/>
                </w:tcPr>
                <w:p>
                  <w:r>
                    <w:t xml:space="preserve">722133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94f0ea2ef54467">
                    <w:r>
                      <w:rPr>
                        <w:rStyle w:val="Hyperlink"/>
                      </w:rPr>
                      <w:t xml:space="preserve">Residual expenditure (mental health service)—patient transport services</w:t>
                    </w:r>
                  </w:hyperlink>
                </w:p>
              </w:tc>
              <w:tc>
                <w:tcPr>
                  <w:vAlign w:val="top"/>
                </w:tcPr>
                <w:p>
                  <w:r>
                    <w:t xml:space="preserve">722135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c83549311f94220">
                    <w:r>
                      <w:rPr>
                        <w:rStyle w:val="Hyperlink"/>
                      </w:rPr>
                      <w:t xml:space="preserve">Residual expenditure (mental health service)—program administration</w:t>
                    </w:r>
                  </w:hyperlink>
                </w:p>
              </w:tc>
              <w:tc>
                <w:tcPr>
                  <w:vAlign w:val="top"/>
                </w:tcPr>
                <w:p>
                  <w:r>
                    <w:t xml:space="preserve">722137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72fdca03cf94764">
                    <w:r>
                      <w:rPr>
                        <w:rStyle w:val="Hyperlink"/>
                      </w:rPr>
                      <w:t xml:space="preserve">Residual expenditure (mental health service)—property leasing costs</w:t>
                    </w:r>
                  </w:hyperlink>
                </w:p>
              </w:tc>
              <w:tc>
                <w:tcPr>
                  <w:vAlign w:val="top"/>
                </w:tcPr>
                <w:p>
                  <w:r>
                    <w:t xml:space="preserve">722139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6e766dbf777470d">
                    <w:r>
                      <w:rPr>
                        <w:rStyle w:val="Hyperlink"/>
                      </w:rPr>
                      <w:t xml:space="preserve">Residual expenditure (mental health service)—service development</w:t>
                    </w:r>
                  </w:hyperlink>
                </w:p>
              </w:tc>
              <w:tc>
                <w:tcPr>
                  <w:vAlign w:val="top"/>
                </w:tcPr>
                <w:p>
                  <w:r>
                    <w:t xml:space="preserve">722141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318b0b98dda4dc9">
                    <w:r>
                      <w:rPr>
                        <w:rStyle w:val="Hyperlink"/>
                      </w:rPr>
                      <w:t xml:space="preserve">Residual expenditure (mental health service)—superannuation</w:t>
                    </w:r>
                  </w:hyperlink>
                </w:p>
              </w:tc>
              <w:tc>
                <w:tcPr>
                  <w:vAlign w:val="top"/>
                </w:tcPr>
                <w:p>
                  <w:r>
                    <w:t xml:space="preserve">722145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e374dc7679d4418">
                    <w:r>
                      <w:rPr>
                        <w:rStyle w:val="Hyperlink"/>
                      </w:rPr>
                      <w:t xml:space="preserve">Residual expenditure (mental health service)—support services</w:t>
                    </w:r>
                  </w:hyperlink>
                </w:p>
              </w:tc>
              <w:tc>
                <w:tcPr>
                  <w:vAlign w:val="top"/>
                </w:tcPr>
                <w:p>
                  <w:r>
                    <w:t xml:space="preserve">722147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19bcfa1387f4e4a">
                    <w:r>
                      <w:rPr>
                        <w:rStyle w:val="Hyperlink"/>
                      </w:rPr>
                      <w:t xml:space="preserve">Residual expenditure (mental health service)—workers compensation</w:t>
                    </w:r>
                  </w:hyperlink>
                </w:p>
              </w:tc>
              <w:tc>
                <w:tcPr>
                  <w:vAlign w:val="top"/>
                </w:tcPr>
                <w:p>
                  <w:r>
                    <w:t xml:space="preserve">722149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ba7ce415ae9426d">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64a04ac636224144">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db027b8d4f4535">
                    <w:r>
                      <w:rPr>
                        <w:rStyle w:val="Hyperlink"/>
                      </w:rPr>
                      <w:t xml:space="preserve">Mental health services payments to non-government organisations by non-health departments</w:t>
                    </w:r>
                  </w:hyperlink>
                </w:p>
              </w:tc>
              <w:tc>
                <w:tcPr>
                  <w:vAlign w:val="top"/>
                </w:tcPr>
                <w:p>
                  <w:r>
                    <w:t xml:space="preserve">722199</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b5f37c113a7b454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f654672ac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37c113a7b4549" /><Relationship Type="http://schemas.openxmlformats.org/officeDocument/2006/relationships/header" Target="/word/header1.xml" Id="R7fbcb389db10484c" /><Relationship Type="http://schemas.openxmlformats.org/officeDocument/2006/relationships/settings" Target="/word/settings.xml" Id="Rca94233bac5f4f3d" /><Relationship Type="http://schemas.openxmlformats.org/officeDocument/2006/relationships/styles" Target="/word/styles.xml" Id="Rb9302aa6992246a7" /><Relationship Type="http://schemas.openxmlformats.org/officeDocument/2006/relationships/hyperlink" Target="https://meteor-uat.aihw.gov.au/content/721704" TargetMode="External" Id="R8a6c3cd3a5bb4cf2" /><Relationship Type="http://schemas.openxmlformats.org/officeDocument/2006/relationships/hyperlink" Target="https://meteor-uat.aihw.gov.au/content/721707" TargetMode="External" Id="R83cae23d593e477b" /><Relationship Type="http://schemas.openxmlformats.org/officeDocument/2006/relationships/hyperlink" Target="https://meteor-uat.aihw.gov.au/content/567352" TargetMode="External" Id="Rf834ffaec26a4062" /><Relationship Type="http://schemas.openxmlformats.org/officeDocument/2006/relationships/hyperlink" Target="https://meteor-uat.aihw.gov.au/content/747313" TargetMode="External" Id="R7da929b9e14d4ccd" /><Relationship Type="http://schemas.openxmlformats.org/officeDocument/2006/relationships/hyperlink" Target="https://meteor-uat.aihw.gov.au/content/646853" TargetMode="External" Id="R2524350880c349e7" /><Relationship Type="http://schemas.openxmlformats.org/officeDocument/2006/relationships/hyperlink" Target="https://meteor-uat.aihw.gov.au/content/616014" TargetMode="External" Id="R4130049616b44628" /><Relationship Type="http://schemas.openxmlformats.org/officeDocument/2006/relationships/hyperlink" Target="https://meteor-uat.aihw.gov.au/content/717123" TargetMode="External" Id="Ra71a83f69a644ae5" /><Relationship Type="http://schemas.openxmlformats.org/officeDocument/2006/relationships/hyperlink" Target="https://meteor-uat.aihw.gov.au/content/721810" TargetMode="External" Id="Rebae93339e3e495c" /><Relationship Type="http://schemas.openxmlformats.org/officeDocument/2006/relationships/hyperlink" Target="https://meteor-uat.aihw.gov.au/content/737453" TargetMode="External" Id="R4d75d6e59b324b93" /><Relationship Type="http://schemas.openxmlformats.org/officeDocument/2006/relationships/hyperlink" Target="https://meteor-uat.aihw.gov.au/content/736983" TargetMode="External" Id="R53a30263a8d94b79" /><Relationship Type="http://schemas.openxmlformats.org/officeDocument/2006/relationships/hyperlink" Target="https://meteor-uat.aihw.gov.au/content/721814" TargetMode="External" Id="R1f3e1a61b63c40b7" /><Relationship Type="http://schemas.openxmlformats.org/officeDocument/2006/relationships/hyperlink" Target="https://meteor-uat.aihw.gov.au/content/720081" TargetMode="External" Id="Rf3ca0fb011cd46a8" /><Relationship Type="http://schemas.openxmlformats.org/officeDocument/2006/relationships/hyperlink" Target="https://meteor-uat.aihw.gov.au/content/722204" TargetMode="External" Id="R34d3f98d0ebb4a4f" /><Relationship Type="http://schemas.openxmlformats.org/officeDocument/2006/relationships/hyperlink" Target="https://meteor-uat.aihw.gov.au/content/722509" TargetMode="External" Id="Ra59741f6a09d4c20" /><Relationship Type="http://schemas.openxmlformats.org/officeDocument/2006/relationships/hyperlink" Target="https://meteor-uat.aihw.gov.au/content/722511" TargetMode="External" Id="R24f252d0a17e42b3" /><Relationship Type="http://schemas.openxmlformats.org/officeDocument/2006/relationships/hyperlink" Target="https://meteor-uat.aihw.gov.au/content/722513" TargetMode="External" Id="Ra3159664ebc643cc" /><Relationship Type="http://schemas.openxmlformats.org/officeDocument/2006/relationships/hyperlink" Target="https://meteor-uat.aihw.gov.au/content/718653" TargetMode="External" Id="Racc70876c04545eb" /><Relationship Type="http://schemas.openxmlformats.org/officeDocument/2006/relationships/hyperlink" Target="https://meteor-uat.aihw.gov.au/content/718699" TargetMode="External" Id="R4fd0681aee9a4cfe" /><Relationship Type="http://schemas.openxmlformats.org/officeDocument/2006/relationships/hyperlink" Target="https://meteor-uat.aihw.gov.au/content/718707" TargetMode="External" Id="R03d778ae995d488e" /><Relationship Type="http://schemas.openxmlformats.org/officeDocument/2006/relationships/hyperlink" Target="https://meteor-uat.aihw.gov.au/content/450821" TargetMode="External" Id="R887f19c0eef74246" /><Relationship Type="http://schemas.openxmlformats.org/officeDocument/2006/relationships/hyperlink" Target="https://meteor-uat.aihw.gov.au/content/426703" TargetMode="External" Id="Re405c81caedc4269" /><Relationship Type="http://schemas.openxmlformats.org/officeDocument/2006/relationships/hyperlink" Target="https://meteor-uat.aihw.gov.au/content/718714" TargetMode="External" Id="Rd64482d803824e8c" /><Relationship Type="http://schemas.openxmlformats.org/officeDocument/2006/relationships/hyperlink" Target="https://meteor-uat.aihw.gov.au/content/722518" TargetMode="External" Id="Re744c59e852445e3" /><Relationship Type="http://schemas.openxmlformats.org/officeDocument/2006/relationships/hyperlink" Target="https://meteor-uat.aihw.gov.au/content/718767" TargetMode="External" Id="R33c8a5140b4d4f95" /><Relationship Type="http://schemas.openxmlformats.org/officeDocument/2006/relationships/hyperlink" Target="https://meteor-uat.aihw.gov.au/content/722521" TargetMode="External" Id="Ra87b282ee0b24041" /><Relationship Type="http://schemas.openxmlformats.org/officeDocument/2006/relationships/hyperlink" Target="https://meteor-uat.aihw.gov.au/content/717129" TargetMode="External" Id="R870b11e4f4c54284" /><Relationship Type="http://schemas.openxmlformats.org/officeDocument/2006/relationships/hyperlink" Target="https://meteor-uat.aihw.gov.au/content/718870" TargetMode="External" Id="R72646cc28c594674" /><Relationship Type="http://schemas.openxmlformats.org/officeDocument/2006/relationships/hyperlink" Target="https://meteor-uat.aihw.gov.au/content/722174" TargetMode="External" Id="R04c06b4f3d0c4e9e" /><Relationship Type="http://schemas.openxmlformats.org/officeDocument/2006/relationships/hyperlink" Target="https://meteor-uat.aihw.gov.au/content/722533" TargetMode="External" Id="Rbf835e9302364776" /><Relationship Type="http://schemas.openxmlformats.org/officeDocument/2006/relationships/hyperlink" Target="https://meteor-uat.aihw.gov.au/content/722535" TargetMode="External" Id="Rf1d4a96974194594" /><Relationship Type="http://schemas.openxmlformats.org/officeDocument/2006/relationships/hyperlink" Target="https://meteor-uat.aihw.gov.au/content/722537" TargetMode="External" Id="R7ae4ce252f334acf" /><Relationship Type="http://schemas.openxmlformats.org/officeDocument/2006/relationships/hyperlink" Target="https://meteor-uat.aihw.gov.au/content/747936" TargetMode="External" Id="R78d6a362329f48dd" /><Relationship Type="http://schemas.openxmlformats.org/officeDocument/2006/relationships/hyperlink" Target="https://meteor-uat.aihw.gov.au/content/270407" TargetMode="External" Id="Rf9dd282b08e84c1c" /><Relationship Type="http://schemas.openxmlformats.org/officeDocument/2006/relationships/hyperlink" Target="https://meteor-uat.aihw.gov.au/content/270107" TargetMode="External" Id="R5543abba14ab431d" /><Relationship Type="http://schemas.openxmlformats.org/officeDocument/2006/relationships/hyperlink" Target="https://meteor-uat.aihw.gov.au/content/722668" TargetMode="External" Id="R0d902d4a92e24719" /><Relationship Type="http://schemas.openxmlformats.org/officeDocument/2006/relationships/hyperlink" Target="https://meteor-uat.aihw.gov.au/content/270283" TargetMode="External" Id="Rba73f4aeab064521" /><Relationship Type="http://schemas.openxmlformats.org/officeDocument/2006/relationships/hyperlink" Target="https://meteor-uat.aihw.gov.au/content/270282" TargetMode="External" Id="Rdfe8f04982f54f5f" /><Relationship Type="http://schemas.openxmlformats.org/officeDocument/2006/relationships/hyperlink" Target="https://meteor-uat.aihw.gov.au/content/270284" TargetMode="External" Id="Ra0e77b503395481d" /><Relationship Type="http://schemas.openxmlformats.org/officeDocument/2006/relationships/hyperlink" Target="https://meteor-uat.aihw.gov.au/content/722670" TargetMode="External" Id="Raaeee04da9844b59" /><Relationship Type="http://schemas.openxmlformats.org/officeDocument/2006/relationships/hyperlink" Target="https://meteor-uat.aihw.gov.au/content/270358" TargetMode="External" Id="R0d2c8198f6df4132" /><Relationship Type="http://schemas.openxmlformats.org/officeDocument/2006/relationships/hyperlink" Target="https://meteor-uat.aihw.gov.au/content/722151" TargetMode="External" Id="R62a9872d52af495a" /><Relationship Type="http://schemas.openxmlformats.org/officeDocument/2006/relationships/hyperlink" Target="https://meteor-uat.aihw.gov.au/content/290583" TargetMode="External" Id="R319d90300ab14797" /><Relationship Type="http://schemas.openxmlformats.org/officeDocument/2006/relationships/hyperlink" Target="https://meteor-uat.aihw.gov.au/content/270126" TargetMode="External" Id="Rbab20185622f4c55" /><Relationship Type="http://schemas.openxmlformats.org/officeDocument/2006/relationships/hyperlink" Target="https://meteor-uat.aihw.gov.au/content/288071" TargetMode="External" Id="R96514e73f5b646a3" /><Relationship Type="http://schemas.openxmlformats.org/officeDocument/2006/relationships/hyperlink" Target="https://meteor-uat.aihw.gov.au/content/288075" TargetMode="External" Id="R9349e04c01494876" /><Relationship Type="http://schemas.openxmlformats.org/officeDocument/2006/relationships/hyperlink" Target="https://meteor-uat.aihw.gov.au/content/270048" TargetMode="External" Id="Rf89d5b957d2b4a64" /><Relationship Type="http://schemas.openxmlformats.org/officeDocument/2006/relationships/hyperlink" Target="https://meteor-uat.aihw.gov.au/content/288685" TargetMode="External" Id="R880bebd647194bc5" /><Relationship Type="http://schemas.openxmlformats.org/officeDocument/2006/relationships/hyperlink" Target="https://meteor-uat.aihw.gov.au/content/269970" TargetMode="External" Id="R4d4982bd0fb84e5c" /><Relationship Type="http://schemas.openxmlformats.org/officeDocument/2006/relationships/hyperlink" Target="https://meteor-uat.aihw.gov.au/content/736981" TargetMode="External" Id="Ra4ad49763e7e473e" /><Relationship Type="http://schemas.openxmlformats.org/officeDocument/2006/relationships/hyperlink" Target="https://meteor-uat.aihw.gov.au/content/736979" TargetMode="External" Id="R3087bc48c6b640df" /><Relationship Type="http://schemas.openxmlformats.org/officeDocument/2006/relationships/hyperlink" Target="https://meteor-uat.aihw.gov.au/content/736977" TargetMode="External" Id="R9aa40cf572994edd" /><Relationship Type="http://schemas.openxmlformats.org/officeDocument/2006/relationships/hyperlink" Target="https://meteor-uat.aihw.gov.au/content/736975" TargetMode="External" Id="Ra73bf751fb7c4fa0" /><Relationship Type="http://schemas.openxmlformats.org/officeDocument/2006/relationships/hyperlink" Target="https://meteor-uat.aihw.gov.au/content/736973" TargetMode="External" Id="R9759060b080348ef" /><Relationship Type="http://schemas.openxmlformats.org/officeDocument/2006/relationships/hyperlink" Target="https://meteor-uat.aihw.gov.au/content/736971" TargetMode="External" Id="R66e949f5e95341ec" /><Relationship Type="http://schemas.openxmlformats.org/officeDocument/2006/relationships/hyperlink" Target="https://meteor-uat.aihw.gov.au/content/736969" TargetMode="External" Id="Ra1ce4290d68c4128" /><Relationship Type="http://schemas.openxmlformats.org/officeDocument/2006/relationships/hyperlink" Target="https://meteor-uat.aihw.gov.au/content/736967" TargetMode="External" Id="Rdf111b5cf2574a7d" /><Relationship Type="http://schemas.openxmlformats.org/officeDocument/2006/relationships/hyperlink" Target="https://meteor-uat.aihw.gov.au/content/736933" TargetMode="External" Id="Rbd75b192b23c4811" /><Relationship Type="http://schemas.openxmlformats.org/officeDocument/2006/relationships/hyperlink" Target="https://meteor-uat.aihw.gov.au/content/736965" TargetMode="External" Id="R1ad23615df8e4edc" /><Relationship Type="http://schemas.openxmlformats.org/officeDocument/2006/relationships/hyperlink" Target="https://meteor-uat.aihw.gov.au/content/736961" TargetMode="External" Id="Re9e79e0bfb484484" /><Relationship Type="http://schemas.openxmlformats.org/officeDocument/2006/relationships/hyperlink" Target="https://meteor-uat.aihw.gov.au/content/736956" TargetMode="External" Id="R5edb2fe5ac6c4a52" /><Relationship Type="http://schemas.openxmlformats.org/officeDocument/2006/relationships/hyperlink" Target="https://meteor-uat.aihw.gov.au/content/736954" TargetMode="External" Id="R07da6ab2b11040c0" /><Relationship Type="http://schemas.openxmlformats.org/officeDocument/2006/relationships/hyperlink" Target="https://meteor-uat.aihw.gov.au/content/736950" TargetMode="External" Id="R6d197228117b4aaa" /><Relationship Type="http://schemas.openxmlformats.org/officeDocument/2006/relationships/hyperlink" Target="https://meteor-uat.aihw.gov.au/content/736948" TargetMode="External" Id="Rf750f9a5f4fe4a25" /><Relationship Type="http://schemas.openxmlformats.org/officeDocument/2006/relationships/hyperlink" Target="https://meteor-uat.aihw.gov.au/content/288965" TargetMode="External" Id="Rffe2d78c1fd74868" /><Relationship Type="http://schemas.openxmlformats.org/officeDocument/2006/relationships/hyperlink" Target="https://meteor-uat.aihw.gov.au/content/722672" TargetMode="External" Id="Raaa7d8aa18094d7a" /><Relationship Type="http://schemas.openxmlformats.org/officeDocument/2006/relationships/hyperlink" Target="https://meteor-uat.aihw.gov.au/content/727426" TargetMode="External" Id="Rdf741b2e1c7141a7" /><Relationship Type="http://schemas.openxmlformats.org/officeDocument/2006/relationships/hyperlink" Target="https://meteor-uat.aihw.gov.au/content/269940" TargetMode="External" Id="R78b65b68052b4c50" /><Relationship Type="http://schemas.openxmlformats.org/officeDocument/2006/relationships/hyperlink" Target="https://meteor-uat.aihw.gov.au/content/407187" TargetMode="External" Id="R4cfe9b29d29e4474" /><Relationship Type="http://schemas.openxmlformats.org/officeDocument/2006/relationships/hyperlink" Target="https://meteor-uat.aihw.gov.au/content/269977" TargetMode="External" Id="R34ef814c636446b9" /><Relationship Type="http://schemas.openxmlformats.org/officeDocument/2006/relationships/hyperlink" Target="https://meteor-uat.aihw.gov.au/content/404858" TargetMode="External" Id="R41437d5af6474be1" /><Relationship Type="http://schemas.openxmlformats.org/officeDocument/2006/relationships/hyperlink" Target="https://meteor-uat.aihw.gov.au/content/409209" TargetMode="External" Id="R8672fe7b2e294314" /><Relationship Type="http://schemas.openxmlformats.org/officeDocument/2006/relationships/hyperlink" Target="https://meteor-uat.aihw.gov.au/content/722233" TargetMode="External" Id="R90d3c243db024279" /><Relationship Type="http://schemas.openxmlformats.org/officeDocument/2006/relationships/hyperlink" Target="https://meteor-uat.aihw.gov.au/content/407430" TargetMode="External" Id="Re3cdefae5e5c42ce" /><Relationship Type="http://schemas.openxmlformats.org/officeDocument/2006/relationships/hyperlink" Target="https://meteor-uat.aihw.gov.au/content/529383" TargetMode="External" Id="R50f6582cf97d43da" /><Relationship Type="http://schemas.openxmlformats.org/officeDocument/2006/relationships/hyperlink" Target="https://meteor-uat.aihw.gov.au/content/288855" TargetMode="External" Id="Ra776ab6f5e554684" /><Relationship Type="http://schemas.openxmlformats.org/officeDocument/2006/relationships/hyperlink" Target="https://meteor-uat.aihw.gov.au/content/529103" TargetMode="External" Id="R62e471938e864311" /><Relationship Type="http://schemas.openxmlformats.org/officeDocument/2006/relationships/hyperlink" Target="https://meteor-uat.aihw.gov.au/content/404186" TargetMode="External" Id="Rfce9e40a2ef2499c" /><Relationship Type="http://schemas.openxmlformats.org/officeDocument/2006/relationships/hyperlink" Target="https://meteor-uat.aihw.gov.au/content/405767" TargetMode="External" Id="R06e5ffa7bd35424a" /><Relationship Type="http://schemas.openxmlformats.org/officeDocument/2006/relationships/hyperlink" Target="https://meteor-uat.aihw.gov.au/content/493347" TargetMode="External" Id="R5a097b53b3cc4758" /><Relationship Type="http://schemas.openxmlformats.org/officeDocument/2006/relationships/hyperlink" Target="https://meteor-uat.aihw.gov.au/content/564666" TargetMode="External" Id="R3f5595cef8324ec1" /><Relationship Type="http://schemas.openxmlformats.org/officeDocument/2006/relationships/hyperlink" Target="https://meteor-uat.aihw.gov.au/content/564674" TargetMode="External" Id="Rf6b73a9d1e0942f9" /><Relationship Type="http://schemas.openxmlformats.org/officeDocument/2006/relationships/hyperlink" Target="https://meteor-uat.aihw.gov.au/content/529235" TargetMode="External" Id="R9edc742c80ea4da7" /><Relationship Type="http://schemas.openxmlformats.org/officeDocument/2006/relationships/hyperlink" Target="https://meteor-uat.aihw.gov.au/content/529185" TargetMode="External" Id="R05c227f1785b4e75" /><Relationship Type="http://schemas.openxmlformats.org/officeDocument/2006/relationships/hyperlink" Target="https://meteor-uat.aihw.gov.au/content/529231" TargetMode="External" Id="R42fabd94a9204b11" /><Relationship Type="http://schemas.openxmlformats.org/officeDocument/2006/relationships/hyperlink" Target="https://meteor-uat.aihw.gov.au/content/529170" TargetMode="External" Id="R5f64fc75f63d4e2d" /><Relationship Type="http://schemas.openxmlformats.org/officeDocument/2006/relationships/hyperlink" Target="https://meteor-uat.aihw.gov.au/content/529237" TargetMode="External" Id="R2aa62934806b472e" /><Relationship Type="http://schemas.openxmlformats.org/officeDocument/2006/relationships/hyperlink" Target="https://meteor-uat.aihw.gov.au/content/529224" TargetMode="External" Id="R9be199890e5c49ef" /><Relationship Type="http://schemas.openxmlformats.org/officeDocument/2006/relationships/hyperlink" Target="https://meteor-uat.aihw.gov.au/content/722190" TargetMode="External" Id="R94d0442a01594d44" /><Relationship Type="http://schemas.openxmlformats.org/officeDocument/2006/relationships/hyperlink" Target="https://meteor-uat.aihw.gov.au/content/288889" TargetMode="External" Id="R5ae10d2ddf7c4c2c" /><Relationship Type="http://schemas.openxmlformats.org/officeDocument/2006/relationships/hyperlink" Target="https://meteor-uat.aihw.gov.au/content/721740" TargetMode="External" Id="Rce4bc131d1b4412b" /><Relationship Type="http://schemas.openxmlformats.org/officeDocument/2006/relationships/hyperlink" Target="https://meteor-uat.aihw.gov.au/content/721830" TargetMode="External" Id="R39d3b5f3fc6d4878" /><Relationship Type="http://schemas.openxmlformats.org/officeDocument/2006/relationships/hyperlink" Target="https://meteor-uat.aihw.gov.au/content/750360" TargetMode="External" Id="Ra310f31974f045f6" /><Relationship Type="http://schemas.openxmlformats.org/officeDocument/2006/relationships/hyperlink" Target="https://meteor-uat.aihw.gov.au/content/750374" TargetMode="External" Id="R9d95e186b9d94f67" /><Relationship Type="http://schemas.openxmlformats.org/officeDocument/2006/relationships/hyperlink" Target="https://meteor-uat.aihw.gov.au/content/286995" TargetMode="External" Id="R2af834e767e74b0f" /><Relationship Type="http://schemas.openxmlformats.org/officeDocument/2006/relationships/hyperlink" Target="https://meteor-uat.aihw.gov.au/content/378745" TargetMode="External" Id="R9fa6a16851334d75" /><Relationship Type="http://schemas.openxmlformats.org/officeDocument/2006/relationships/hyperlink" Target="https://meteor-uat.aihw.gov.au/content/721822" TargetMode="External" Id="R95dd37828e814f20" /><Relationship Type="http://schemas.openxmlformats.org/officeDocument/2006/relationships/hyperlink" Target="https://meteor-uat.aihw.gov.au/content/721992" TargetMode="External" Id="R6b4d7d7c5b3d4c70" /><Relationship Type="http://schemas.openxmlformats.org/officeDocument/2006/relationships/hyperlink" Target="https://meteor-uat.aihw.gov.au/content/494401" TargetMode="External" Id="R6a8a3a6d9563477e" /><Relationship Type="http://schemas.openxmlformats.org/officeDocument/2006/relationships/hyperlink" Target="https://meteor-uat.aihw.gov.au/content/722711" TargetMode="External" Id="Rcff606ae0f704588" /><Relationship Type="http://schemas.openxmlformats.org/officeDocument/2006/relationships/hyperlink" Target="https://meteor-uat.aihw.gov.au/content/722715" TargetMode="External" Id="R0f2f0c01393a4633" /><Relationship Type="http://schemas.openxmlformats.org/officeDocument/2006/relationships/hyperlink" Target="https://meteor-uat.aihw.gov.au/content/722104" TargetMode="External" Id="R558cea1e51a543d6" /><Relationship Type="http://schemas.openxmlformats.org/officeDocument/2006/relationships/hyperlink" Target="https://meteor-uat.aihw.gov.au/content/722106" TargetMode="External" Id="R347b677e2f524ca6" /><Relationship Type="http://schemas.openxmlformats.org/officeDocument/2006/relationships/hyperlink" Target="https://meteor-uat.aihw.gov.au/content/722108" TargetMode="External" Id="R4052315e9de141eb" /><Relationship Type="http://schemas.openxmlformats.org/officeDocument/2006/relationships/hyperlink" Target="https://meteor-uat.aihw.gov.au/content/722127" TargetMode="External" Id="Rd5df01bd1da7477b" /><Relationship Type="http://schemas.openxmlformats.org/officeDocument/2006/relationships/hyperlink" Target="https://meteor-uat.aihw.gov.au/content/722129" TargetMode="External" Id="R9ee7d6fae24a4061" /><Relationship Type="http://schemas.openxmlformats.org/officeDocument/2006/relationships/hyperlink" Target="https://meteor-uat.aihw.gov.au/content/722131" TargetMode="External" Id="Rbba8dd044c404deb" /><Relationship Type="http://schemas.openxmlformats.org/officeDocument/2006/relationships/hyperlink" Target="https://meteor-uat.aihw.gov.au/content/722133" TargetMode="External" Id="Ra244d9bd1bcf4ff4" /><Relationship Type="http://schemas.openxmlformats.org/officeDocument/2006/relationships/hyperlink" Target="https://meteor-uat.aihw.gov.au/content/722135" TargetMode="External" Id="R2994f0ea2ef54467" /><Relationship Type="http://schemas.openxmlformats.org/officeDocument/2006/relationships/hyperlink" Target="https://meteor-uat.aihw.gov.au/content/722137" TargetMode="External" Id="R7c83549311f94220" /><Relationship Type="http://schemas.openxmlformats.org/officeDocument/2006/relationships/hyperlink" Target="https://meteor-uat.aihw.gov.au/content/722139" TargetMode="External" Id="Ra72fdca03cf94764" /><Relationship Type="http://schemas.openxmlformats.org/officeDocument/2006/relationships/hyperlink" Target="https://meteor-uat.aihw.gov.au/content/722141" TargetMode="External" Id="Rc6e766dbf777470d" /><Relationship Type="http://schemas.openxmlformats.org/officeDocument/2006/relationships/hyperlink" Target="https://meteor-uat.aihw.gov.au/content/722145" TargetMode="External" Id="R0318b0b98dda4dc9" /><Relationship Type="http://schemas.openxmlformats.org/officeDocument/2006/relationships/hyperlink" Target="https://meteor-uat.aihw.gov.au/content/722147" TargetMode="External" Id="Rae374dc7679d4418" /><Relationship Type="http://schemas.openxmlformats.org/officeDocument/2006/relationships/hyperlink" Target="https://meteor-uat.aihw.gov.au/content/722149" TargetMode="External" Id="Rd19bcfa1387f4e4a" /><Relationship Type="http://schemas.openxmlformats.org/officeDocument/2006/relationships/hyperlink" Target="https://meteor-uat.aihw.gov.au/content/390929" TargetMode="External" Id="R7ba7ce415ae9426d" /><Relationship Type="http://schemas.openxmlformats.org/officeDocument/2006/relationships/hyperlink" Target="https://meteor-uat.aihw.gov.au/content/682403" TargetMode="External" Id="R64a04ac636224144" /><Relationship Type="http://schemas.openxmlformats.org/officeDocument/2006/relationships/hyperlink" Target="https://meteor-uat.aihw.gov.au/content/722199" TargetMode="External" Id="Re3db027b8d4f4535" /></Relationships>
</file>

<file path=word/_rels/header1.xml.rels>&#65279;<?xml version="1.0" encoding="utf-8"?><Relationships xmlns="http://schemas.openxmlformats.org/package/2006/relationships"><Relationship Type="http://schemas.openxmlformats.org/officeDocument/2006/relationships/image" Target="/media/image.png" Id="R66cf654672ac40bd" /></Relationships>
</file>