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bcde92e8bc4a8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7704663f84652">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5da5cddf4d4b0e">
              <w:r>
                <w:rPr>
                  <w:rStyle w:val="Hyperlink"/>
                </w:rPr>
                <w:t xml:space="preserve">National Healthcare Agreement (2022)</w:t>
              </w:r>
            </w:hyperlink>
          </w:p>
          <w:p>
            <w:pPr>
              <w:pStyle w:val="registration-status"/>
              <w:spacing w:before="0" w:after="0"/>
            </w:pPr>
            <w:hyperlink w:history="true" r:id="Re43875f2273a44c6">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02198a7a4854212">
              <w:r>
                <w:rPr>
                  <w:rStyle w:val="Hyperlink"/>
                </w:rPr>
                <w:t xml:space="preserve">Prevention</w:t>
              </w:r>
            </w:hyperlink>
          </w:p>
          <w:p>
            <w:pPr>
              <w:pStyle w:val="registration-status"/>
              <w:spacing w:before="0" w:after="0"/>
            </w:pPr>
            <w:hyperlink w:history="true" r:id="R4820c4d032a444c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nicotine patches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are calculated for rates.</w:t>
            </w:r>
          </w:p>
          <w:p>
            <w:pPr/>
            <w:r>
              <w:rPr>
                <w:rStyle w:val="row-content-rich-text"/>
              </w:rPr>
              <w:t xml:space="preserve">Rate ratios are derived by dividing the age-standardised rate for Aboriginal and Torres Strait Islander people by the age-standardised rate for non-Indigenous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29631cf1f64400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67931c0871a84ab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6547469f0ab44cd">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5d79d0603754428e">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ee824be3d1640f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9aeb919dcd04d57">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fb24ec6479c426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adb5029839fd4869">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4f8b9a47d71b4a98">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2017–18 (total population, non-Indigenous: NHIH); 2018–19 (Indigenous only: NATSIHS).</w:t>
            </w:r>
          </w:p>
          <w:p>
            <w:pPr>
              <w:spacing w:after="160"/>
            </w:pPr>
            <w:r>
              <w:rPr>
                <w:rStyle w:val="row-content-rich-text"/>
              </w:rPr>
              <w:t xml:space="preserve">NO NEW DATA FOR 2022 REPORTING</w:t>
            </w:r>
          </w:p>
          <w:p>
            <w:pPr>
              <w:spacing w:after="160"/>
            </w:pPr>
            <w:r>
              <w:rPr>
                <w:rStyle w:val="row-content-rich-text"/>
              </w:rPr>
              <w:t xml:space="preserve">Baseline: 2007–08 (total population); 2008 (Indigenous status).</w:t>
            </w:r>
          </w:p>
          <w:p>
            <w:pPr>
              <w:spacing w:after="160"/>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p>
            <w:pPr>
              <w:spacing w:after="160"/>
            </w:pPr>
            <w:r>
              <w:rPr>
                <w:rStyle w:val="row-content-rich-text"/>
              </w:rPr>
              <w:t xml:space="preserve">Data for non-Indigenous people are from a pooled data set — the NHIH. For the 2017–18 NHS cycle, the smoking questionnaire module was used in both the NHS and the 2017–18 SIH to produce a larger sample size for more accurate smoker status estimates.</w:t>
            </w:r>
          </w:p>
          <w:p>
            <w:pPr>
              <w:spacing w:after="160"/>
            </w:pPr>
            <w:r>
              <w:rPr>
                <w:rStyle w:val="row-content-rich-text"/>
              </w:rPr>
              <w:t xml:space="preserve">While the NHIH was a national sample, the sample size for the Indigenous population was too small to allow for reliable estimates for the Indigenous population. Thus, for Indigenous and non-Indigenous comparisons, data for the non-Indigenous population are obtained from the NHIH (2017–18) while data for the Indigenous population are obtained from the NATSIHS (2018–19). The non-Indigenous data are obtained by excluding information pertaining to the Indigenous population from the NHIH.</w:t>
            </w:r>
          </w:p>
          <w:p>
            <w:pPr>
              <w:spacing w:after="160"/>
            </w:pPr>
            <w:r>
              <w:rPr>
                <w:rStyle w:val="row-content-rich-text"/>
              </w:rPr>
              <w:t xml:space="preserve">Data for the non-Indigenous population in the Northern Territory should be interpreted with caution as the NHS excludes Very Remote areas and discrete Aboriginal and Torres Strait Islander communities. These exclusions are unlikely to affect national estimates, and will only have a minor effect on aggregate estimates produced for individual states and territories, excepting the Northern Territory where around 20% of the population lived in Very Remote areas in the 2017–18 reporting period.</w:t>
            </w:r>
          </w:p>
          <w:p>
            <w:pPr>
              <w:spacing w:after="160"/>
            </w:pPr>
            <w:r>
              <w:rPr>
                <w:rStyle w:val="row-content-rich-text"/>
              </w:rPr>
              <w:t xml:space="preserve">For the 2017–18 NHS and the 2018–19 NATSIHS, age standardised 95% confidence intervals and RSEs are not available. Please refer to associated crude 95% confidence intervals and RSEs.</w:t>
            </w:r>
          </w:p>
          <w:p>
            <w:pPr/>
            <w:r>
              <w:rPr>
                <w:rStyle w:val="row-content-rich-text"/>
              </w:rPr>
              <w:t xml:space="preserve">Further details on smoking rates among Indigenous Australians are available from the Aboriginal and Torres Strait Islander Health Performance Framework (</w:t>
            </w:r>
            <w:hyperlink w:history="true" r:id="Re7d17e62f71f4809">
              <w:r>
                <w:rPr>
                  <w:rStyle w:val="Hyperlink"/>
                </w:rPr>
                <w:t xml:space="preserve">measure 2.03: Environmental tobacco smoke</w:t>
              </w:r>
            </w:hyperlink>
            <w:r>
              <w:rPr>
                <w:rStyle w:val="row-content-rich-text"/>
              </w:rPr>
              <w:t xml:space="preserve"> and </w:t>
            </w:r>
            <w:hyperlink w:history="true" r:id="R2b55273b8cb843c4">
              <w:r>
                <w:rPr>
                  <w:rStyle w:val="Hyperlink"/>
                </w:rPr>
                <w:t xml:space="preserve">measure 2.15: Tobacco use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1a307d0e3d402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a7e3f1e00b445a">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cdc0d751058453f">
              <w:r>
                <w:rPr>
                  <w:rStyle w:val="Hyperlink"/>
                </w:rPr>
                <w:t xml:space="preserve">ABS 2017–18 National Health Survey (NHS) and Survey of Income and Housing (SIH) pooled data set (NHIH)</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reduce the national smoking rate to 10% of the population and halve the Indigenous smoking rate, over the 2009 baseline.</w:t>
            </w:r>
          </w:p>
          <w:p>
            <w:pPr/>
            <w:r>
              <w:rPr>
                <w:rStyle w:val="row-content-rich-text"/>
              </w:rPr>
              <w:t xml:space="preserve">Refer </w:t>
            </w:r>
            <w:hyperlink w:history="true" r:id="R96422089a24d401d">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652b8c5f83dd425e">
              <w:r>
                <w:rPr>
                  <w:rStyle w:val="Hyperlink"/>
                </w:rPr>
                <w:t xml:space="preserve">https://indigenoushpf.gov.au/</w:t>
              </w:r>
            </w:hyperlink>
          </w:p>
          <w:p>
            <w:pPr/>
            <w:r>
              <w:rPr>
                <w:rStyle w:val="row-content-rich-text"/>
              </w:rPr>
              <w:t xml:space="preserve">Council of Australian Governments 2012. National Healthcare Agreement (effective 25 July 2012). Viewed 5 May 2020, </w:t>
            </w:r>
            <w:hyperlink w:history="true" r:id="R30be80a57947411f">
              <w:r>
                <w:rPr>
                  <w:rStyle w:val="Hyperlink"/>
                </w:rPr>
                <w:t xml:space="preserve">http://www.federalfinancialrelations.gov.au/content/npa/health/_archive/</w:t>
              </w:r>
              <w:r>
                <w:br/>
              </w:r>
              <w:r>
                <w:rPr>
                  <w:rStyle w:val="row-content-rich-text"/>
                </w:rPr>
                <w:t xml:space="preser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65199f9fc24952">
              <w:r>
                <w:rPr>
                  <w:rStyle w:val="Hyperlink"/>
                </w:rPr>
                <w:t xml:space="preserve">National Healthcare Agreement: PB e–Better health: by 2018, reduce the national smoking rate to 10 per cent of the population and halve the Indigenous smoking rate over the 2009 baseline, 2021</w:t>
              </w:r>
            </w:hyperlink>
          </w:p>
          <w:p>
            <w:pPr>
              <w:pStyle w:val="registration-status"/>
              <w:spacing w:before="0" w:after="0"/>
            </w:pPr>
            <w:hyperlink w:history="true" r:id="Rcf9b2a048de4437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b9449e4fbeb7477f">
              <w:r>
                <w:rPr>
                  <w:rStyle w:val="Hyperlink"/>
                </w:rPr>
                <w:t xml:space="preserve">Australian Health Performance Framework: PI 1.2.1–Rates of current daily smokers, 2020</w:t>
              </w:r>
            </w:hyperlink>
          </w:p>
          <w:p>
            <w:pPr>
              <w:pStyle w:val="registration-status"/>
              <w:spacing w:before="0" w:after="0"/>
            </w:pPr>
            <w:hyperlink w:history="true" r:id="R4cc659e5f33147b9">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e00f1c10222e4844">
              <w:r>
                <w:rPr>
                  <w:rStyle w:val="Hyperlink"/>
                </w:rPr>
                <w:t xml:space="preserve">National Healthcare Agreement: PI 04–Rates of current daily smokers, 2022</w:t>
              </w:r>
            </w:hyperlink>
          </w:p>
          <w:p>
            <w:pPr>
              <w:pStyle w:val="registration-status"/>
              <w:spacing w:before="0" w:after="0"/>
            </w:pPr>
            <w:hyperlink w:history="true" r:id="R6ee68f6a4c8a45a6">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699c268ae134b01">
              <w:r>
                <w:rPr>
                  <w:rStyle w:val="Hyperlink"/>
                </w:rPr>
                <w:t xml:space="preserve">National Indigenous Reform Agreement: PI 03-Rates of current daily smokers, 2020</w:t>
              </w:r>
            </w:hyperlink>
          </w:p>
          <w:p>
            <w:pPr>
              <w:pStyle w:val="registration-status"/>
              <w:spacing w:before="0" w:after="0"/>
            </w:pPr>
            <w:hyperlink w:history="true" r:id="Reb5006eba5c6460a">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1f1cd33abd6b4c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ad9602f7b348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1cd33abd6b4c4a" /><Relationship Type="http://schemas.openxmlformats.org/officeDocument/2006/relationships/header" Target="/word/header1.xml" Id="Rd566fba7f382408f" /><Relationship Type="http://schemas.openxmlformats.org/officeDocument/2006/relationships/settings" Target="/word/settings.xml" Id="Ra4f735a7dc6b42ff" /><Relationship Type="http://schemas.openxmlformats.org/officeDocument/2006/relationships/styles" Target="/word/styles.xml" Id="R6713f70f4e3f4c8b" /><Relationship Type="http://schemas.openxmlformats.org/officeDocument/2006/relationships/hyperlink" Target="https://meteor-uat.aihw.gov.au/RegistrationAuthority/14" TargetMode="External" Id="Re877704663f84652" /><Relationship Type="http://schemas.openxmlformats.org/officeDocument/2006/relationships/hyperlink" Target="https://meteor-uat.aihw.gov.au/content/740910" TargetMode="External" Id="Ra55da5cddf4d4b0e" /><Relationship Type="http://schemas.openxmlformats.org/officeDocument/2006/relationships/hyperlink" Target="https://meteor-uat.aihw.gov.au/RegistrationAuthority/14" TargetMode="External" Id="Re43875f2273a44c6" /><Relationship Type="http://schemas.openxmlformats.org/officeDocument/2006/relationships/hyperlink" Target="https://meteor-uat.aihw.gov.au/content/393136" TargetMode="External" Id="R602198a7a4854212" /><Relationship Type="http://schemas.openxmlformats.org/officeDocument/2006/relationships/hyperlink" Target="https://meteor-uat.aihw.gov.au/RegistrationAuthority/14" TargetMode="External" Id="R4820c4d032a444cf" /><Relationship Type="http://schemas.openxmlformats.org/officeDocument/2006/relationships/hyperlink" Target="https://meteor-uat.aihw.gov.au/content/719848" TargetMode="External" Id="R029631cf1f644009" /><Relationship Type="http://schemas.openxmlformats.org/officeDocument/2006/relationships/hyperlink" Target="https://meteor-uat.aihw.gov.au/content/719848" TargetMode="External" Id="R67931c0871a84ab6" /><Relationship Type="http://schemas.openxmlformats.org/officeDocument/2006/relationships/hyperlink" Target="https://meteor-uat.aihw.gov.au/content/724604" TargetMode="External" Id="R96547469f0ab44cd" /><Relationship Type="http://schemas.openxmlformats.org/officeDocument/2006/relationships/hyperlink" Target="https://meteor-uat.aihw.gov.au/content/724604" TargetMode="External" Id="R5d79d0603754428e" /><Relationship Type="http://schemas.openxmlformats.org/officeDocument/2006/relationships/hyperlink" Target="https://meteor-uat.aihw.gov.au/content/719848" TargetMode="External" Id="Raee824be3d1640ff" /><Relationship Type="http://schemas.openxmlformats.org/officeDocument/2006/relationships/hyperlink" Target="https://meteor-uat.aihw.gov.au/content/724604" TargetMode="External" Id="Rb9aeb919dcd04d57" /><Relationship Type="http://schemas.openxmlformats.org/officeDocument/2006/relationships/hyperlink" Target="https://meteor-uat.aihw.gov.au/content/719848" TargetMode="External" Id="R8fb24ec6479c4263" /><Relationship Type="http://schemas.openxmlformats.org/officeDocument/2006/relationships/hyperlink" Target="https://meteor-uat.aihw.gov.au/content/724604" TargetMode="External" Id="Radb5029839fd4869" /><Relationship Type="http://schemas.openxmlformats.org/officeDocument/2006/relationships/hyperlink" Target="https://meteor-uat.aihw.gov.au/content/724604" TargetMode="External" Id="R4f8b9a47d71b4a98" /><Relationship Type="http://schemas.openxmlformats.org/officeDocument/2006/relationships/hyperlink" Target="https://indigenoushpf.gov.au/measures/2-03-environmental-tobacco-smoke" TargetMode="External" Id="Re7d17e62f71f4809" /><Relationship Type="http://schemas.openxmlformats.org/officeDocument/2006/relationships/hyperlink" Target="https://indigenoushpf.gov.au/measures/2-15-tobacco-use" TargetMode="External" Id="R2b55273b8cb843c4" /><Relationship Type="http://schemas.openxmlformats.org/officeDocument/2006/relationships/hyperlink" Target="https://meteor-uat.aihw.gov.au/content/392579" TargetMode="External" Id="Rc81a307d0e3d4024" /><Relationship Type="http://schemas.openxmlformats.org/officeDocument/2006/relationships/hyperlink" Target="https://meteor-uat.aihw.gov.au/content/719848" TargetMode="External" Id="R23a7e3f1e00b445a" /><Relationship Type="http://schemas.openxmlformats.org/officeDocument/2006/relationships/hyperlink" Target="https://meteor-uat.aihw.gov.au/content/724604" TargetMode="External" Id="R1cdc0d751058453f" /><Relationship Type="http://schemas.openxmlformats.org/officeDocument/2006/relationships/hyperlink" Target="http://www.federalfinancialrelations.gov.au/content/npa/health/_archive/healthcare_national-agreement.pdf" TargetMode="External" Id="R96422089a24d401d" /><Relationship Type="http://schemas.openxmlformats.org/officeDocument/2006/relationships/hyperlink" Target="https://indigenoushpf.gov.au/" TargetMode="External" Id="R652b8c5f83dd425e" /><Relationship Type="http://schemas.openxmlformats.org/officeDocument/2006/relationships/hyperlink" Target="http://www.federalfinancialrelations.gov.au/content/npa/health/_archive/healthcare_national-agreement.pdf" TargetMode="External" Id="R30be80a57947411f" /><Relationship Type="http://schemas.openxmlformats.org/officeDocument/2006/relationships/hyperlink" Target="https://meteor-uat.aihw.gov.au/content/725834" TargetMode="External" Id="Rc865199f9fc24952" /><Relationship Type="http://schemas.openxmlformats.org/officeDocument/2006/relationships/hyperlink" Target="https://meteor-uat.aihw.gov.au/RegistrationAuthority/14" TargetMode="External" Id="Rcf9b2a048de44375" /><Relationship Type="http://schemas.openxmlformats.org/officeDocument/2006/relationships/hyperlink" Target="https://meteor-uat.aihw.gov.au/content/728290" TargetMode="External" Id="Rb9449e4fbeb7477f" /><Relationship Type="http://schemas.openxmlformats.org/officeDocument/2006/relationships/hyperlink" Target="https://meteor-uat.aihw.gov.au/RegistrationAuthority/14" TargetMode="External" Id="R4cc659e5f33147b9" /><Relationship Type="http://schemas.openxmlformats.org/officeDocument/2006/relationships/hyperlink" Target="https://meteor-uat.aihw.gov.au/content/740888" TargetMode="External" Id="Re00f1c10222e4844" /><Relationship Type="http://schemas.openxmlformats.org/officeDocument/2006/relationships/hyperlink" Target="https://meteor-uat.aihw.gov.au/RegistrationAuthority/14" TargetMode="External" Id="R6ee68f6a4c8a45a6" /><Relationship Type="http://schemas.openxmlformats.org/officeDocument/2006/relationships/hyperlink" Target="https://meteor-uat.aihw.gov.au/content/718475" TargetMode="External" Id="R0699c268ae134b01" /><Relationship Type="http://schemas.openxmlformats.org/officeDocument/2006/relationships/hyperlink" Target="https://meteor-uat.aihw.gov.au/RegistrationAuthority/9" TargetMode="External" Id="Reb5006eba5c6460a" /></Relationships>
</file>

<file path=word/_rels/header1.xml.rels>&#65279;<?xml version="1.0" encoding="utf-8"?><Relationships xmlns="http://schemas.openxmlformats.org/package/2006/relationships"><Relationship Type="http://schemas.openxmlformats.org/officeDocument/2006/relationships/image" Target="/media/image.png" Id="R80ad9602f7b34834" /></Relationships>
</file>