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5ad15e936404e"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d237dd92c4aa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53ab7c3f4b74b87">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2a200df1b49dd">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cb1ddb574411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91dff0e40c548d7">
              <w:r>
                <w:rPr>
                  <w:rStyle w:val="Hyperlink"/>
                  <w:b/>
                </w:rPr>
                <w:t xml:space="preserve">hypertensive disorder during pregnancy </w:t>
              </w:r>
            </w:hyperlink>
            <w:r>
              <w:rPr>
                <w:rStyle w:val="row-content-rich-text"/>
              </w:rPr>
              <w:t xml:space="preserve">which a female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9247e1d0d5407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784b97b3004905">
              <w:r>
                <w:rPr>
                  <w:rStyle w:val="Hyperlink"/>
                </w:rPr>
                <w:t xml:space="preserve">Type of hypertensive disorder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23366bf1ff4c64">
              <w:r>
                <w:rPr>
                  <w:rStyle w:val="Hyperlink"/>
                </w:rPr>
                <w:t xml:space="preserve">Type of hypertensive disorder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ff236c81c4c7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95a2ac76f7c43bc">
              <w:r>
                <w:rPr>
                  <w:rStyle w:val="Hyperlink"/>
                  <w:b/>
                </w:rPr>
                <w:t xml:space="preserve">hypertensive disorder during pregnancy.</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 Jurisdictions that record perinatal data using the ICD-10-AM should apply the following codes: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w:t>
            </w:r>
            <w:r>
              <w:rPr>
                <w:rStyle w:val="row-content-rich-text"/>
                <w:i/>
              </w:rPr>
              <w:t xml:space="preserve">,</w:t>
            </w:r>
            <w:hyperlink w:history="true" r:id="R2ed2ed27c6984b4b">
              <w:r>
                <w:rPr>
                  <w:rStyle w:val="Hyperlink"/>
                </w:rPr>
                <w:t xml:space="preserve">https://ranzcog.edu.au/RANZCOG_SITE/media/RANZCOG-MEDIA/Women%27s%20Health/SOMANZ-Hypertension-Pregnancy-Guideline-April-2014.pdf?ext=.pdf</w:t>
              </w:r>
            </w:hyperlink>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cd35fa40b14db3">
              <w:r>
                <w:rPr>
                  <w:rStyle w:val="Hyperlink"/>
                </w:rPr>
                <w:t xml:space="preserve">Female—type of hypertensive disorder during pregnancy, code N</w:t>
              </w:r>
            </w:hyperlink>
          </w:p>
          <w:p>
            <w:pPr>
              <w:pStyle w:val="registration-status"/>
              <w:spacing w:before="0" w:after="0"/>
            </w:pPr>
            <w:hyperlink w:history="true" r:id="Rf62df365cf63440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a9bdf78371d4ec6">
              <w:r>
                <w:rPr>
                  <w:rStyle w:val="Hyperlink"/>
                </w:rPr>
                <w:t xml:space="preserve">Female—hypertensive disorder during pregnancy indicator, yes/no/not stated/inadequately described code N</w:t>
              </w:r>
            </w:hyperlink>
          </w:p>
          <w:p>
            <w:pPr>
              <w:pStyle w:val="registration-status"/>
              <w:spacing w:before="0" w:after="0"/>
            </w:pPr>
            <w:hyperlink w:history="true" r:id="Re72cad09a0a64abb">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fa5d74c1b4393">
              <w:r>
                <w:rPr>
                  <w:rStyle w:val="Hyperlink"/>
                </w:rPr>
                <w:t xml:space="preserve">Perinatal NBEDS 2021–22</w:t>
              </w:r>
            </w:hyperlink>
          </w:p>
          <w:p>
            <w:pPr>
              <w:pStyle w:val="registration-status"/>
              <w:spacing w:before="0" w:after="0"/>
            </w:pPr>
            <w:hyperlink w:history="true" r:id="Rfd29eb5a28bd47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909912b609b4fc9">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7f39a8a307af4c60">
              <w:r>
                <w:rPr>
                  <w:rStyle w:val="Hyperlink"/>
                </w:rPr>
                <w:t xml:space="preserve">Perinatal NBEDS 2022–23</w:t>
              </w:r>
            </w:hyperlink>
          </w:p>
          <w:p>
            <w:pPr>
              <w:pStyle w:val="registration-status"/>
              <w:spacing w:before="0" w:after="0"/>
            </w:pPr>
            <w:hyperlink w:history="true" r:id="R59287c4102e447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c471792e1fd14d24">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58519fc2782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c43e78303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519fc27824526" /><Relationship Type="http://schemas.openxmlformats.org/officeDocument/2006/relationships/header" Target="/word/header1.xml" Id="R64f7f96b2e424cc8" /><Relationship Type="http://schemas.openxmlformats.org/officeDocument/2006/relationships/settings" Target="/word/settings.xml" Id="Rd7f062249bc7458d" /><Relationship Type="http://schemas.openxmlformats.org/officeDocument/2006/relationships/styles" Target="/word/styles.xml" Id="Rcb1e613835054ded" /><Relationship Type="http://schemas.openxmlformats.org/officeDocument/2006/relationships/numbering" Target="/word/numbering.xml" Id="R02d62fff071b4d27" /><Relationship Type="http://schemas.openxmlformats.org/officeDocument/2006/relationships/hyperlink" Target="https://meteor-uat.aihw.gov.au/RegistrationAuthority/14" TargetMode="External" Id="Rf6cd237dd92c4aa4" /><Relationship Type="http://schemas.openxmlformats.org/officeDocument/2006/relationships/hyperlink" Target="https://meteor-uat.aihw.gov.au/content/733548" TargetMode="External" Id="Rf53ab7c3f4b74b87" /><Relationship Type="http://schemas.openxmlformats.org/officeDocument/2006/relationships/hyperlink" Target="https://meteor-uat.aihw.gov.au/content/733513" TargetMode="External" Id="R6682a200df1b49dd" /><Relationship Type="http://schemas.openxmlformats.org/officeDocument/2006/relationships/hyperlink" Target="https://meteor-uat.aihw.gov.au/RegistrationAuthority/14" TargetMode="External" Id="R1d1cb1ddb5744118" /><Relationship Type="http://schemas.openxmlformats.org/officeDocument/2006/relationships/hyperlink" Target="https://meteor-uat.aihw.gov.au/content/733548" TargetMode="External" Id="R891dff0e40c548d7" /><Relationship Type="http://schemas.openxmlformats.org/officeDocument/2006/relationships/hyperlink" Target="https://meteor-uat.aihw.gov.au/content/269000" TargetMode="External" Id="Rcc9247e1d0d5407e" /><Relationship Type="http://schemas.openxmlformats.org/officeDocument/2006/relationships/hyperlink" Target="https://meteor-uat.aihw.gov.au/content/733510" TargetMode="External" Id="R59784b97b3004905" /><Relationship Type="http://schemas.openxmlformats.org/officeDocument/2006/relationships/hyperlink" Target="https://meteor-uat.aihw.gov.au/content/733502" TargetMode="External" Id="R9523366bf1ff4c64" /><Relationship Type="http://schemas.openxmlformats.org/officeDocument/2006/relationships/hyperlink" Target="https://meteor-uat.aihw.gov.au/RegistrationAuthority/14" TargetMode="External" Id="R0a9ff236c81c4c78" /><Relationship Type="http://schemas.openxmlformats.org/officeDocument/2006/relationships/hyperlink" Target="https://meteor-uat.aihw.gov.au/content/733548" TargetMode="External" Id="Ra95a2ac76f7c43bc" /><Relationship Type="http://schemas.openxmlformats.org/officeDocument/2006/relationships/hyperlink" Target="https://ranzcog.edu.au/RANZCOG_SITE/media/RANZCOG-MEDIA/Women%27s Health/SOMANZ-Hypertension-Pregnancy-Guideline-April-2014.pdf?ext=.pdf" TargetMode="External" Id="R2ed2ed27c6984b4b" /><Relationship Type="http://schemas.openxmlformats.org/officeDocument/2006/relationships/hyperlink" Target="https://meteor-uat.aihw.gov.au/content/717974" TargetMode="External" Id="R15cd35fa40b14db3" /><Relationship Type="http://schemas.openxmlformats.org/officeDocument/2006/relationships/hyperlink" Target="https://meteor-uat.aihw.gov.au/RegistrationAuthority/14" TargetMode="External" Id="Rf62df365cf63440b" /><Relationship Type="http://schemas.openxmlformats.org/officeDocument/2006/relationships/hyperlink" Target="https://meteor-uat.aihw.gov.au/content/732753" TargetMode="External" Id="R3a9bdf78371d4ec6" /><Relationship Type="http://schemas.openxmlformats.org/officeDocument/2006/relationships/hyperlink" Target="https://meteor-uat.aihw.gov.au/RegistrationAuthority/14" TargetMode="External" Id="Re72cad09a0a64abb" /><Relationship Type="http://schemas.openxmlformats.org/officeDocument/2006/relationships/hyperlink" Target="https://meteor-uat.aihw.gov.au/content/727295" TargetMode="External" Id="R167fa5d74c1b4393" /><Relationship Type="http://schemas.openxmlformats.org/officeDocument/2006/relationships/hyperlink" Target="https://meteor-uat.aihw.gov.au/RegistrationAuthority/14" TargetMode="External" Id="Rfd29eb5a28bd4715" /><Relationship Type="http://schemas.openxmlformats.org/officeDocument/2006/relationships/hyperlink" Target="https://meteor-uat.aihw.gov.au/content/732753" TargetMode="External" Id="Re909912b609b4fc9" /><Relationship Type="http://schemas.openxmlformats.org/officeDocument/2006/relationships/hyperlink" Target="https://meteor-uat.aihw.gov.au/content/742055" TargetMode="External" Id="R7f39a8a307af4c60" /><Relationship Type="http://schemas.openxmlformats.org/officeDocument/2006/relationships/hyperlink" Target="https://meteor-uat.aihw.gov.au/RegistrationAuthority/14" TargetMode="External" Id="R59287c4102e44721" /><Relationship Type="http://schemas.openxmlformats.org/officeDocument/2006/relationships/hyperlink" Target="https://meteor-uat.aihw.gov.au/content/732753" TargetMode="External" Id="Rc471792e1fd14d24" /></Relationships>
</file>

<file path=word/_rels/header1.xml.rels>&#65279;<?xml version="1.0" encoding="utf-8"?><Relationships xmlns="http://schemas.openxmlformats.org/package/2006/relationships"><Relationship Type="http://schemas.openxmlformats.org/officeDocument/2006/relationships/image" Target="/media/image.png" Id="R227c43e783034d8b" /></Relationships>
</file>