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e7d953e7174868" /></Relationships>
</file>

<file path=word/document.xml><?xml version="1.0" encoding="utf-8"?>
<w:document xmlns:r="http://schemas.openxmlformats.org/officeDocument/2006/relationships" xmlns:w="http://schemas.openxmlformats.org/wordprocessingml/2006/main">
  <w:body>
    <w:p>
      <w:pPr>
        <w:pStyle w:val="Title"/>
      </w:pPr>
      <w:r>
        <w:t>Person—Indigenous status, simplified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simplified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f488df84e479b">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simplified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5fb9acad1b4b27">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8cb6482a734342">
              <w:r>
                <w:rPr>
                  <w:rStyle w:val="Hyperlink"/>
                </w:rPr>
                <w:t xml:space="preserve">Simplified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 simplified code set based on the Australian Bureau of Statistics (ABS) Indigenous status standard (ABS 2014). Please refer to the standard for detailed advice. The code set is suitable for use in aggregated data collections. It is not suitable for collecting primary data.</w:t>
            </w:r>
          </w:p>
          <w:p>
            <w:pPr>
              <w:spacing w:after="160"/>
            </w:pPr>
            <w:r>
              <w:rPr>
                <w:rStyle w:val="row-content-rich-text"/>
              </w:rPr>
              <w:t xml:space="preserve">The classification for Indigenous status has a hierarchical structure comprising two levels, which are represented here. There are four categories at the detailed level of the classification which are subsets of the two broader categories. There is one supplementary category for 'Not stated/inadequately described' responses. The classification is as follows:</w:t>
            </w:r>
          </w:p>
          <w:p>
            <w:pPr>
              <w:spacing w:after="160"/>
            </w:pPr>
            <w:r>
              <w:rPr>
                <w:rStyle w:val="row-content-rich-text"/>
              </w:rPr>
              <w:t xml:space="preserve">CODE 1 - Indigenous Australians</w:t>
            </w:r>
          </w:p>
          <w:p>
            <w:pPr>
              <w:spacing w:after="160"/>
            </w:pPr>
            <w:r>
              <w:rPr>
                <w:rStyle w:val="row-content-rich-text"/>
              </w:rPr>
              <w:t xml:space="preserve">Use for people identified as: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 Non-Indigenous Australians</w:t>
            </w:r>
          </w:p>
          <w:p>
            <w:pPr>
              <w:spacing w:after="160"/>
            </w:pPr>
            <w:r>
              <w:rPr>
                <w:rStyle w:val="row-content-rich-text"/>
              </w:rPr>
              <w:t xml:space="preserve">Use for people identified as: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CODE 9 - Not stated/inadequately described:</w:t>
            </w:r>
          </w:p>
          <w:p>
            <w:pPr/>
            <w:r>
              <w:rPr>
                <w:rStyle w:val="row-content-rich-text"/>
              </w:rPr>
              <w:t xml:space="preserve">Use where the information is unknown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Indigenous Status Standard Version 1.5, Canberra. Viewed 8 July 2020, </w:t>
            </w:r>
            <w:hyperlink w:history="true" r:id="Ra1aef295a44b406f">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AIHW (Australian Institute of Health and Welfare) 2010. National best practice guidelines for collecting Indigenous status in health data sets. Cat. no. IHW 29. Canberra: AIHW. Viewed 8 July 2020, </w:t>
            </w:r>
            <w:hyperlink w:history="true" r:id="R7d393a7591e249ee">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Indigenous status standard (ABS 2014). Please refer to the standard for detailed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uses a simplified code set to record Indigenous status, and is suitable for reporting aggregated data. It is not suitable for collecting primary data.</w:t>
            </w:r>
          </w:p>
          <w:p>
            <w:pPr/>
            <w:r>
              <w:rPr>
                <w:rStyle w:val="row-content-rich-text"/>
              </w:rPr>
              <w:t xml:space="preserve">For more information on collecting data on a person's Indigenous status see </w:t>
            </w:r>
            <w:hyperlink w:history="true" r:id="R459cf1a2b6314080">
              <w:r>
                <w:rPr>
                  <w:rStyle w:val="Hyperlink"/>
                </w:rPr>
                <w:t xml:space="preserve">Person—Indigenous status, code 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Indigenous Status Standard Version 1.5, Canberra. Viewed 8 July 2020, </w:t>
            </w:r>
            <w:hyperlink w:history="true" r:id="R8905a3354fd24737">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AIHW (Australian Institute of Health and Welfare) 2010. National best practice guidelines for collecting Indigenous status in health data sets. Cat. no. IHW 29. Canberra: AIHW. Viewed 8 July 2020, </w:t>
            </w:r>
            <w:hyperlink w:history="true" r:id="Rd7b770b1f6fb447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c155fd7984885">
              <w:r>
                <w:rPr>
                  <w:rStyle w:val="Hyperlink"/>
                </w:rPr>
                <w:t xml:space="preserve">Primary Health Network all regular clients cluster</w:t>
              </w:r>
            </w:hyperlink>
          </w:p>
          <w:p>
            <w:pPr>
              <w:pStyle w:val="registration-status"/>
              <w:spacing w:before="0" w:after="0"/>
            </w:pPr>
            <w:hyperlink w:history="true" r:id="R480169978fc6424c">
              <w:r>
                <w:rPr>
                  <w:rStyle w:val="Hyperlink"/>
                  <w:color w:val="244061"/>
                </w:rPr>
                <w:t xml:space="preserve">Health!</w:t>
              </w:r>
            </w:hyperlink>
            <w:r>
              <w:rPr>
                <w:rStyle w:val="row-content"/>
                <w:color w:val="244061"/>
              </w:rPr>
              <w:t xml:space="preserve">, Recorded 05/01/2021</w:t>
            </w:r>
          </w:p>
          <w:p>
            <w:r>
              <w:br/>
            </w:r>
            <w:hyperlink w:history="true" r:id="Rc958e2d617ff49b0">
              <w:r>
                <w:rPr>
                  <w:rStyle w:val="Hyperlink"/>
                </w:rPr>
                <w:t xml:space="preserve">Primary Health Network female regular clients cluster</w:t>
              </w:r>
            </w:hyperlink>
          </w:p>
          <w:p>
            <w:pPr>
              <w:pStyle w:val="registration-status"/>
              <w:spacing w:before="0" w:after="0"/>
            </w:pPr>
            <w:hyperlink w:history="true" r:id="R520394751aa3418e">
              <w:r>
                <w:rPr>
                  <w:rStyle w:val="Hyperlink"/>
                  <w:color w:val="244061"/>
                </w:rPr>
                <w:t xml:space="preserve">Health!</w:t>
              </w:r>
            </w:hyperlink>
            <w:r>
              <w:rPr>
                <w:rStyle w:val="row-content"/>
                <w:color w:val="244061"/>
              </w:rPr>
              <w:t xml:space="preserve">, Recorded 05/01/2021</w:t>
            </w:r>
          </w:p>
          <w:p>
            <w:r>
              <w:br/>
            </w:r>
            <w:hyperlink w:history="true" r:id="Rdc63091295e74e8d">
              <w:r>
                <w:rPr>
                  <w:rStyle w:val="Hyperlink"/>
                </w:rPr>
                <w:t xml:space="preserve">Primary Health Network female regular clients with a cervical screening recorded cluster</w:t>
              </w:r>
            </w:hyperlink>
          </w:p>
          <w:p>
            <w:pPr>
              <w:pStyle w:val="registration-status"/>
              <w:spacing w:before="0" w:after="0"/>
            </w:pPr>
            <w:hyperlink w:history="true" r:id="Rbddd8508c042496e">
              <w:r>
                <w:rPr>
                  <w:rStyle w:val="Hyperlink"/>
                  <w:color w:val="244061"/>
                </w:rPr>
                <w:t xml:space="preserve">Health!</w:t>
              </w:r>
            </w:hyperlink>
            <w:r>
              <w:rPr>
                <w:rStyle w:val="row-content"/>
                <w:color w:val="244061"/>
              </w:rPr>
              <w:t xml:space="preserve">, Recorded 05/01/2021</w:t>
            </w:r>
          </w:p>
          <w:p>
            <w:r>
              <w:br/>
            </w:r>
            <w:hyperlink w:history="true" r:id="R62eabe0e58a1482c">
              <w:r>
                <w:rPr>
                  <w:rStyle w:val="Hyperlink"/>
                </w:rPr>
                <w:t xml:space="preserve">Primary Health Network regular clients immunised against influenza cluster</w:t>
              </w:r>
            </w:hyperlink>
          </w:p>
          <w:p>
            <w:pPr>
              <w:pStyle w:val="registration-status"/>
              <w:spacing w:before="0" w:after="0"/>
            </w:pPr>
            <w:hyperlink w:history="true" r:id="R478ced6f889f4455">
              <w:r>
                <w:rPr>
                  <w:rStyle w:val="Hyperlink"/>
                  <w:color w:val="244061"/>
                </w:rPr>
                <w:t xml:space="preserve">Health!</w:t>
              </w:r>
            </w:hyperlink>
            <w:r>
              <w:rPr>
                <w:rStyle w:val="row-content"/>
                <w:color w:val="244061"/>
              </w:rPr>
              <w:t xml:space="preserve">, Recorded 05/01/2021</w:t>
            </w:r>
          </w:p>
          <w:p>
            <w:r>
              <w:br/>
            </w:r>
            <w:hyperlink w:history="true" r:id="Rb6f14074ad264cbc">
              <w:r>
                <w:rPr>
                  <w:rStyle w:val="Hyperlink"/>
                </w:rPr>
                <w:t xml:space="preserve">Primary Health Network regular clients with a blood pressure measurement result recorded cluster</w:t>
              </w:r>
            </w:hyperlink>
          </w:p>
          <w:p>
            <w:pPr>
              <w:pStyle w:val="registration-status"/>
              <w:spacing w:before="0" w:after="0"/>
            </w:pPr>
            <w:hyperlink w:history="true" r:id="R63925738d1c74e91">
              <w:r>
                <w:rPr>
                  <w:rStyle w:val="Hyperlink"/>
                  <w:color w:val="244061"/>
                </w:rPr>
                <w:t xml:space="preserve">Health!</w:t>
              </w:r>
            </w:hyperlink>
            <w:r>
              <w:rPr>
                <w:rStyle w:val="row-content"/>
                <w:color w:val="244061"/>
              </w:rPr>
              <w:t xml:space="preserve">, Recorded 05/01/2021</w:t>
            </w:r>
          </w:p>
          <w:p>
            <w:r>
              <w:br/>
            </w:r>
            <w:hyperlink w:history="true" r:id="Re3e974a003664b6f">
              <w:r>
                <w:rPr>
                  <w:rStyle w:val="Hyperlink"/>
                </w:rPr>
                <w:t xml:space="preserve">Primary Health Network regular clients with a tobacco smoking status recorded cluster</w:t>
              </w:r>
            </w:hyperlink>
          </w:p>
          <w:p>
            <w:pPr>
              <w:pStyle w:val="registration-status"/>
              <w:spacing w:before="0" w:after="0"/>
            </w:pPr>
            <w:hyperlink w:history="true" r:id="Rfbcc01320cbb4081">
              <w:r>
                <w:rPr>
                  <w:rStyle w:val="Hyperlink"/>
                  <w:color w:val="244061"/>
                </w:rPr>
                <w:t xml:space="preserve">Health!</w:t>
              </w:r>
            </w:hyperlink>
            <w:r>
              <w:rPr>
                <w:rStyle w:val="row-content"/>
                <w:color w:val="244061"/>
              </w:rPr>
              <w:t xml:space="preserve">, Recorded 05/01/2021</w:t>
            </w:r>
          </w:p>
          <w:p>
            <w:r>
              <w:br/>
            </w:r>
            <w:hyperlink w:history="true" r:id="Rb0c7b01a6b3c4b23">
              <w:r>
                <w:rPr>
                  <w:rStyle w:val="Hyperlink"/>
                </w:rPr>
                <w:t xml:space="preserve">Primary Health Network regular clients with an absolute cardiovascular disease risk assessment result recorded cluster</w:t>
              </w:r>
            </w:hyperlink>
          </w:p>
          <w:p>
            <w:pPr>
              <w:pStyle w:val="registration-status"/>
              <w:spacing w:before="0" w:after="0"/>
            </w:pPr>
            <w:hyperlink w:history="true" r:id="R09071b8ebd744e6f">
              <w:r>
                <w:rPr>
                  <w:rStyle w:val="Hyperlink"/>
                  <w:color w:val="244061"/>
                </w:rPr>
                <w:t xml:space="preserve">Health!</w:t>
              </w:r>
            </w:hyperlink>
            <w:r>
              <w:rPr>
                <w:rStyle w:val="row-content"/>
                <w:color w:val="244061"/>
              </w:rPr>
              <w:t xml:space="preserve">, Recorded 05/01/2021</w:t>
            </w:r>
          </w:p>
          <w:p>
            <w:r>
              <w:br/>
            </w:r>
            <w:hyperlink w:history="true" r:id="Rabbbfade8f3e4c65">
              <w:r>
                <w:rPr>
                  <w:rStyle w:val="Hyperlink"/>
                </w:rPr>
                <w:t xml:space="preserve">Primary Health Network regular clients with an alcohol consumption status recorded cluster</w:t>
              </w:r>
            </w:hyperlink>
          </w:p>
          <w:p>
            <w:pPr>
              <w:pStyle w:val="registration-status"/>
              <w:spacing w:before="0" w:after="0"/>
            </w:pPr>
            <w:hyperlink w:history="true" r:id="Re07ee914ed094517">
              <w:r>
                <w:rPr>
                  <w:rStyle w:val="Hyperlink"/>
                  <w:color w:val="244061"/>
                </w:rPr>
                <w:t xml:space="preserve">Health!</w:t>
              </w:r>
            </w:hyperlink>
            <w:r>
              <w:rPr>
                <w:rStyle w:val="row-content"/>
                <w:color w:val="244061"/>
              </w:rPr>
              <w:t xml:space="preserve">, Recorded 05/01/2021</w:t>
            </w:r>
          </w:p>
          <w:p>
            <w:r>
              <w:br/>
            </w:r>
            <w:hyperlink w:history="true" r:id="Rbd71edfdfda740d0">
              <w:r>
                <w:rPr>
                  <w:rStyle w:val="Hyperlink"/>
                </w:rPr>
                <w:t xml:space="preserve">Primary Health Network regular clients with body mass index recorded cluster</w:t>
              </w:r>
            </w:hyperlink>
          </w:p>
          <w:p>
            <w:pPr>
              <w:pStyle w:val="registration-status"/>
              <w:spacing w:before="0" w:after="0"/>
            </w:pPr>
            <w:hyperlink w:history="true" r:id="Reeb9fdced0744638">
              <w:r>
                <w:rPr>
                  <w:rStyle w:val="Hyperlink"/>
                  <w:color w:val="244061"/>
                </w:rPr>
                <w:t xml:space="preserve">Health!</w:t>
              </w:r>
            </w:hyperlink>
            <w:r>
              <w:rPr>
                <w:rStyle w:val="row-content"/>
                <w:color w:val="244061"/>
              </w:rPr>
              <w:t xml:space="preserve">, Recorded 05/01/2021</w:t>
            </w:r>
          </w:p>
          <w:p>
            <w:r>
              <w:br/>
            </w:r>
            <w:hyperlink w:history="true" r:id="Ra61edc72e2c6406a">
              <w:r>
                <w:rPr>
                  <w:rStyle w:val="Hyperlink"/>
                </w:rPr>
                <w:t xml:space="preserve">Primary Health Network regular clients with chronic obstructive pulmonary disease cluster</w:t>
              </w:r>
            </w:hyperlink>
          </w:p>
          <w:p>
            <w:pPr>
              <w:pStyle w:val="registration-status"/>
              <w:spacing w:before="0" w:after="0"/>
            </w:pPr>
            <w:hyperlink w:history="true" r:id="Rebdb28dd8f794c76">
              <w:r>
                <w:rPr>
                  <w:rStyle w:val="Hyperlink"/>
                  <w:color w:val="244061"/>
                </w:rPr>
                <w:t xml:space="preserve">Health!</w:t>
              </w:r>
            </w:hyperlink>
            <w:r>
              <w:rPr>
                <w:rStyle w:val="row-content"/>
                <w:color w:val="244061"/>
              </w:rPr>
              <w:t xml:space="preserve">, Recorded 05/01/2021</w:t>
            </w:r>
          </w:p>
          <w:p>
            <w:r>
              <w:br/>
            </w:r>
            <w:hyperlink w:history="true" r:id="R4ae18fc3fa344f02">
              <w:r>
                <w:rPr>
                  <w:rStyle w:val="Hyperlink"/>
                </w:rPr>
                <w:t xml:space="preserve">Primary Health Network regular clients with diabetes mellitus cluster</w:t>
              </w:r>
            </w:hyperlink>
          </w:p>
          <w:p>
            <w:pPr>
              <w:pStyle w:val="registration-status"/>
              <w:spacing w:before="0" w:after="0"/>
            </w:pPr>
            <w:hyperlink w:history="true" r:id="R2fd4eed09b634ce4">
              <w:r>
                <w:rPr>
                  <w:rStyle w:val="Hyperlink"/>
                  <w:color w:val="244061"/>
                </w:rPr>
                <w:t xml:space="preserve">Health!</w:t>
              </w:r>
            </w:hyperlink>
            <w:r>
              <w:rPr>
                <w:rStyle w:val="row-content"/>
                <w:color w:val="244061"/>
              </w:rPr>
              <w:t xml:space="preserve">, Recorded 05/01/2021</w:t>
            </w:r>
          </w:p>
          <w:p>
            <w:r>
              <w:br/>
            </w:r>
            <w:hyperlink w:history="true" r:id="R91895b4b629c489c">
              <w:r>
                <w:rPr>
                  <w:rStyle w:val="Hyperlink"/>
                </w:rPr>
                <w:t xml:space="preserve">Primary Health Network regular clients with glycosylated haemoglobin measurement result recorded cluster</w:t>
              </w:r>
            </w:hyperlink>
          </w:p>
          <w:p>
            <w:pPr>
              <w:pStyle w:val="registration-status"/>
              <w:spacing w:before="0" w:after="0"/>
            </w:pPr>
            <w:hyperlink w:history="true" r:id="Ra25c93cf53bf49c6">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6d6d62c3feaf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15eef2feb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62c3feaf4112" /><Relationship Type="http://schemas.openxmlformats.org/officeDocument/2006/relationships/header" Target="/word/header1.xml" Id="R4a5b22034b494102" /><Relationship Type="http://schemas.openxmlformats.org/officeDocument/2006/relationships/settings" Target="/word/settings.xml" Id="Rc6e5ba9934834587" /><Relationship Type="http://schemas.openxmlformats.org/officeDocument/2006/relationships/styles" Target="/word/styles.xml" Id="R390c50e8f0d84da8" /><Relationship Type="http://schemas.openxmlformats.org/officeDocument/2006/relationships/numbering" Target="/word/numbering.xml" Id="R58e00dc612e946e4" /><Relationship Type="http://schemas.openxmlformats.org/officeDocument/2006/relationships/hyperlink" Target="https://meteor-uat.aihw.gov.au/RegistrationAuthority/14" TargetMode="External" Id="Rda2f488df84e479b" /><Relationship Type="http://schemas.openxmlformats.org/officeDocument/2006/relationships/hyperlink" Target="https://meteor-uat.aihw.gov.au/content/615458" TargetMode="External" Id="R365fb9acad1b4b27" /><Relationship Type="http://schemas.openxmlformats.org/officeDocument/2006/relationships/hyperlink" Target="https://meteor-uat.aihw.gov.au/content/730590" TargetMode="External" Id="R2f8cb6482a734342" /><Relationship Type="http://schemas.openxmlformats.org/officeDocument/2006/relationships/hyperlink" Target="http://www.abs.gov.au/ausstats/abs@.nsf/a866861f12e106e0ca256a38002791fa/5609d66dcc94996eca257d6a000fb3fc!OpenDocument" TargetMode="External" Id="Ra1aef295a44b406f" /><Relationship Type="http://schemas.openxmlformats.org/officeDocument/2006/relationships/hyperlink" Target="http://www.aihw.gov.au/publication-detail/?id=6442468342" TargetMode="External" Id="R7d393a7591e249ee" /><Relationship Type="http://schemas.openxmlformats.org/officeDocument/2006/relationships/hyperlink" Target="https://meteor-uat.aihw.gov.au/content/602543" TargetMode="External" Id="R459cf1a2b6314080" /><Relationship Type="http://schemas.openxmlformats.org/officeDocument/2006/relationships/hyperlink" Target="http://www.abs.gov.au/ausstats/abs@.nsf/a866861f12e106e0ca256a38002791fa/5609d66dcc94996eca257d6a000fb3fc!OpenDocument" TargetMode="External" Id="R8905a3354fd24737" /><Relationship Type="http://schemas.openxmlformats.org/officeDocument/2006/relationships/hyperlink" Target="http://www.aihw.gov.au/publication-detail/?id=6442468342" TargetMode="External" Id="Rd7b770b1f6fb4478" /><Relationship Type="http://schemas.openxmlformats.org/officeDocument/2006/relationships/hyperlink" Target="https://meteor-uat.aihw.gov.au/content/730249" TargetMode="External" Id="Rf4cc155fd7984885" /><Relationship Type="http://schemas.openxmlformats.org/officeDocument/2006/relationships/hyperlink" Target="https://meteor-uat.aihw.gov.au/RegistrationAuthority/14" TargetMode="External" Id="R480169978fc6424c" /><Relationship Type="http://schemas.openxmlformats.org/officeDocument/2006/relationships/hyperlink" Target="https://meteor-uat.aihw.gov.au/content/730438" TargetMode="External" Id="Rc958e2d617ff49b0" /><Relationship Type="http://schemas.openxmlformats.org/officeDocument/2006/relationships/hyperlink" Target="https://meteor-uat.aihw.gov.au/RegistrationAuthority/14" TargetMode="External" Id="R520394751aa3418e" /><Relationship Type="http://schemas.openxmlformats.org/officeDocument/2006/relationships/hyperlink" Target="https://meteor-uat.aihw.gov.au/content/730348" TargetMode="External" Id="Rdc63091295e74e8d" /><Relationship Type="http://schemas.openxmlformats.org/officeDocument/2006/relationships/hyperlink" Target="https://meteor-uat.aihw.gov.au/RegistrationAuthority/14" TargetMode="External" Id="Rbddd8508c042496e" /><Relationship Type="http://schemas.openxmlformats.org/officeDocument/2006/relationships/hyperlink" Target="https://meteor-uat.aihw.gov.au/content/730358" TargetMode="External" Id="R62eabe0e58a1482c" /><Relationship Type="http://schemas.openxmlformats.org/officeDocument/2006/relationships/hyperlink" Target="https://meteor-uat.aihw.gov.au/RegistrationAuthority/14" TargetMode="External" Id="R478ced6f889f4455" /><Relationship Type="http://schemas.openxmlformats.org/officeDocument/2006/relationships/hyperlink" Target="https://meteor-uat.aihw.gov.au/content/730363" TargetMode="External" Id="Rb6f14074ad264cbc" /><Relationship Type="http://schemas.openxmlformats.org/officeDocument/2006/relationships/hyperlink" Target="https://meteor-uat.aihw.gov.au/RegistrationAuthority/14" TargetMode="External" Id="R63925738d1c74e91" /><Relationship Type="http://schemas.openxmlformats.org/officeDocument/2006/relationships/hyperlink" Target="https://meteor-uat.aihw.gov.au/content/730330" TargetMode="External" Id="Re3e974a003664b6f" /><Relationship Type="http://schemas.openxmlformats.org/officeDocument/2006/relationships/hyperlink" Target="https://meteor-uat.aihw.gov.au/RegistrationAuthority/14" TargetMode="External" Id="Rfbcc01320cbb4081" /><Relationship Type="http://schemas.openxmlformats.org/officeDocument/2006/relationships/hyperlink" Target="https://meteor-uat.aihw.gov.au/content/730345" TargetMode="External" Id="Rb0c7b01a6b3c4b23" /><Relationship Type="http://schemas.openxmlformats.org/officeDocument/2006/relationships/hyperlink" Target="https://meteor-uat.aihw.gov.au/RegistrationAuthority/14" TargetMode="External" Id="R09071b8ebd744e6f" /><Relationship Type="http://schemas.openxmlformats.org/officeDocument/2006/relationships/hyperlink" Target="https://meteor-uat.aihw.gov.au/content/730342" TargetMode="External" Id="Rabbbfade8f3e4c65" /><Relationship Type="http://schemas.openxmlformats.org/officeDocument/2006/relationships/hyperlink" Target="https://meteor-uat.aihw.gov.au/RegistrationAuthority/14" TargetMode="External" Id="Re07ee914ed094517" /><Relationship Type="http://schemas.openxmlformats.org/officeDocument/2006/relationships/hyperlink" Target="https://meteor-uat.aihw.gov.au/content/730338" TargetMode="External" Id="Rbd71edfdfda740d0" /><Relationship Type="http://schemas.openxmlformats.org/officeDocument/2006/relationships/hyperlink" Target="https://meteor-uat.aihw.gov.au/RegistrationAuthority/14" TargetMode="External" Id="Reeb9fdced0744638" /><Relationship Type="http://schemas.openxmlformats.org/officeDocument/2006/relationships/hyperlink" Target="https://meteor-uat.aihw.gov.au/content/730360" TargetMode="External" Id="Ra61edc72e2c6406a" /><Relationship Type="http://schemas.openxmlformats.org/officeDocument/2006/relationships/hyperlink" Target="https://meteor-uat.aihw.gov.au/RegistrationAuthority/14" TargetMode="External" Id="Rebdb28dd8f794c76" /><Relationship Type="http://schemas.openxmlformats.org/officeDocument/2006/relationships/hyperlink" Target="https://meteor-uat.aihw.gov.au/content/730356" TargetMode="External" Id="R4ae18fc3fa344f02" /><Relationship Type="http://schemas.openxmlformats.org/officeDocument/2006/relationships/hyperlink" Target="https://meteor-uat.aihw.gov.au/RegistrationAuthority/14" TargetMode="External" Id="R2fd4eed09b634ce4" /><Relationship Type="http://schemas.openxmlformats.org/officeDocument/2006/relationships/hyperlink" Target="https://meteor-uat.aihw.gov.au/content/730239" TargetMode="External" Id="R91895b4b629c489c" /><Relationship Type="http://schemas.openxmlformats.org/officeDocument/2006/relationships/hyperlink" Target="https://meteor-uat.aihw.gov.au/RegistrationAuthority/14" TargetMode="External" Id="Ra25c93cf53bf49c6" /></Relationships>
</file>

<file path=word/_rels/header1.xml.rels>&#65279;<?xml version="1.0" encoding="utf-8"?><Relationships xmlns="http://schemas.openxmlformats.org/package/2006/relationships"><Relationship Type="http://schemas.openxmlformats.org/officeDocument/2006/relationships/image" Target="/media/image.png" Id="Rf0e15eef2feb4968" /></Relationships>
</file>