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f06f8f40147e7"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a tobacco smoking status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a tobacco smoking status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9e4250ed04c91">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a tobacco smoking status recorded cluster is intended for use within the Practice incentives program eligible data set NBEDS (PIP EDS NBEDS). These data elements are used in conjunction with each other to describe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2cd768ba5dbd42eb">
              <w:r>
                <w:rPr>
                  <w:rStyle w:val="Hyperlink"/>
                  <w:b/>
                </w:rPr>
                <w:t xml:space="preserve">regular clients</w:t>
              </w:r>
            </w:hyperlink>
            <w:r>
              <w:rPr>
                <w:rStyle w:val="row-content-rich-text"/>
              </w:rPr>
              <w:t xml:space="preserve"> of service providers within a Primary Health Network who have a tobacco smoking status recorded, disaggregated by sex, age range, Indigenous status and tobacco smoking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five data elements are used together to provide a count of regular clients who have a tobacco smoking status recorded, disaggregated by the various permutations of their sex, age ranges, Indigenous status, and tobacco smoking status, as demonstrated below:</w:t>
            </w:r>
          </w:p>
          <w:tbl>
            <w:tblPr>
              <w:tblStyle w:val="TableGrid"/>
              <w:tblW w:w="5000" w:type="pct"/>
              <w:tblLayout w:type="autofit"/>
            </w:tblPr>
            <w:tblGrid>
              <w:gridCol/>
              <w:gridCol/>
              <w:gridCol/>
              <w:gridCol/>
              <w:gridCol/>
            </w:tblGrid>
            <w:tr>
              <w:trPr/>
              <w:tc>
                <w:tcPr>
                  <w:tcW w:w="900" w:type="pct"/>
                  <w:vAlign w:val="top"/>
                </w:tcPr>
                <w:p>
                  <w:pPr/>
                  <w:r>
                    <w:rPr>
                      <w:rStyle w:val="row-content-rich-text"/>
                      <w:b/>
                    </w:rPr>
                    <w:t xml:space="preserve">Sex</w:t>
                  </w:r>
                </w:p>
              </w:tc>
              <w:tc>
                <w:tcPr>
                  <w:tcW w:w="2250" w:type="pct"/>
                  <w:vAlign w:val="top"/>
                </w:tcPr>
                <w:p>
                  <w:r>
                    <w:rPr>
                      <w:b/>
                    </w:rPr>
                    <w:t xml:space="preserve">Indigenous Status</w:t>
                  </w:r>
                </w:p>
              </w:tc>
              <w:tc>
                <w:tcPr>
                  <w:tcW w:w="450" w:type="pct"/>
                  <w:vAlign w:val="top"/>
                </w:tcPr>
                <w:p>
                  <w:r>
                    <w:rPr>
                      <w:b/>
                    </w:rPr>
                    <w:t xml:space="preserve">Age</w:t>
                  </w:r>
                </w:p>
              </w:tc>
              <w:tc>
                <w:tcPr>
                  <w:tcW w:w="500" w:type="pct"/>
                  <w:vAlign w:val="top"/>
                </w:tcPr>
                <w:p>
                  <w:r>
                    <w:rPr>
                      <w:b/>
                    </w:rPr>
                    <w:t xml:space="preserve">Tobacco smoking status</w:t>
                  </w:r>
                </w:p>
              </w:tc>
              <w:tc>
                <w:tcPr>
                  <w:tcW w:w="800" w:type="pct"/>
                  <w:vAlign w:val="top"/>
                </w:tcPr>
                <w:p>
                  <w:r>
                    <w:rPr>
                      <w:b/>
                    </w:rPr>
                    <w:t xml:space="preserve">Total</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5-14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24-35</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Indeterminate/Intersex ...</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Indeterminate/Intersex ...</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Indeterminate/Intersex ...</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Total</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N[NNNNNN]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068f8d2d61054e86">
              <w:r>
                <w:rPr>
                  <w:rStyle w:val="Hyperlink"/>
                  <w:b/>
                </w:rPr>
                <w:t xml:space="preserve">regular client</w:t>
              </w:r>
            </w:hyperlink>
            <w:r>
              <w:rPr>
                <w:rStyle w:val="row-content-rich-text"/>
              </w:rPr>
              <w:t xml:space="preserve"> aged 15 years and over and whose tobacco smoking status has been recorded within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a0659ae5d84af0">
              <w:r>
                <w:rPr>
                  <w:rStyle w:val="Hyperlink"/>
                </w:rPr>
                <w:t xml:space="preserve">Practice incentives program eligible data set NBEDS 2020–21</w:t>
              </w:r>
            </w:hyperlink>
          </w:p>
          <w:p>
            <w:pPr>
              <w:pStyle w:val="registration-status"/>
              <w:spacing w:before="0" w:after="0"/>
            </w:pPr>
            <w:hyperlink w:history="true" r:id="R565b9b981a274f8b">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5712d2a494041">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b8d8cfcf4482e">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83854ec4644c3">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fd49e0b0644e6">
                    <w:r>
                      <w:rPr>
                        <w:rStyle w:val="Hyperlink"/>
                      </w:rPr>
                      <w:t xml:space="preserve">Person—tobacco smoking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9c0e307b741de">
                    <w:r>
                      <w:rPr>
                        <w:rStyle w:val="Hyperlink"/>
                      </w:rPr>
                      <w:t xml:space="preserve">Primary Health Network—number of regular clients with a tobacco smoking status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6c7a4294863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9cc436ab9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7a4294863481e" /><Relationship Type="http://schemas.openxmlformats.org/officeDocument/2006/relationships/header" Target="/word/header1.xml" Id="Rbc5efb4e308b41a9" /><Relationship Type="http://schemas.openxmlformats.org/officeDocument/2006/relationships/settings" Target="/word/settings.xml" Id="Rb2c16c8f81f34e1d" /><Relationship Type="http://schemas.openxmlformats.org/officeDocument/2006/relationships/styles" Target="/word/styles.xml" Id="R62cb20e5c6a347fb" /><Relationship Type="http://schemas.openxmlformats.org/officeDocument/2006/relationships/hyperlink" Target="https://meteor-uat.aihw.gov.au/RegistrationAuthority/14" TargetMode="External" Id="R4ed9e4250ed04c91" /><Relationship Type="http://schemas.openxmlformats.org/officeDocument/2006/relationships/hyperlink" Target="https://meteor-uat.aihw.gov.au/content/729962" TargetMode="External" Id="R2cd768ba5dbd42eb" /><Relationship Type="http://schemas.openxmlformats.org/officeDocument/2006/relationships/hyperlink" Target="https://meteor-uat.aihw.gov.au/content/729962" TargetMode="External" Id="R068f8d2d61054e86" /><Relationship Type="http://schemas.openxmlformats.org/officeDocument/2006/relationships/hyperlink" Target="https://meteor-uat.aihw.gov.au/content/728927" TargetMode="External" Id="Rf3a0659ae5d84af0" /><Relationship Type="http://schemas.openxmlformats.org/officeDocument/2006/relationships/hyperlink" Target="https://meteor-uat.aihw.gov.au/RegistrationAuthority/14" TargetMode="External" Id="R565b9b981a274f8b" /><Relationship Type="http://schemas.openxmlformats.org/officeDocument/2006/relationships/hyperlink" Target="https://meteor-uat.aihw.gov.au/content/730216" TargetMode="External" Id="R2f15712d2a494041" /><Relationship Type="http://schemas.openxmlformats.org/officeDocument/2006/relationships/hyperlink" Target="https://meteor-uat.aihw.gov.au/content/730592" TargetMode="External" Id="Rc5ab8d8cfcf4482e" /><Relationship Type="http://schemas.openxmlformats.org/officeDocument/2006/relationships/hyperlink" Target="https://meteor-uat.aihw.gov.au/content/730622" TargetMode="External" Id="Rb3a83854ec4644c3" /><Relationship Type="http://schemas.openxmlformats.org/officeDocument/2006/relationships/hyperlink" Target="https://meteor-uat.aihw.gov.au/content/730740" TargetMode="External" Id="R68ffd49e0b0644e6" /><Relationship Type="http://schemas.openxmlformats.org/officeDocument/2006/relationships/hyperlink" Target="https://meteor-uat.aihw.gov.au/content/728787" TargetMode="External" Id="R08f9c0e307b741de" /></Relationships>
</file>

<file path=word/_rels/header1.xml.rels>&#65279;<?xml version="1.0" encoding="utf-8"?><Relationships xmlns="http://schemas.openxmlformats.org/package/2006/relationships"><Relationship Type="http://schemas.openxmlformats.org/officeDocument/2006/relationships/image" Target="/media/image.png" Id="R63a9cc436ab94f26" /></Relationships>
</file>