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e15450d6a745fa"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 glycosylated haemoglobin measurement result recorded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 glycosylated haemoglobin measurement result recorded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d6af98a2c4f92">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their glycosylated haemoglobin (HbA1c) measurement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dcea26dd2f49c4">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2467ba78eb4a4c75">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7ff7c2eff6c840eb">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34d55992f5634c82">
              <w:r>
                <w:rPr>
                  <w:rStyle w:val="Hyperlink"/>
                </w:rPr>
                <w:t xml:space="preserve">https://www.abs.gov.au/AUSSTATS/abs@.nsf/Lookup/4343.0Explanatory%20Notes12016?OpenDocument</w:t>
              </w:r>
            </w:hyperlink>
            <w:r>
              <w:rPr>
                <w:rStyle w:val="row-content-rich-text"/>
              </w:rPr>
              <w:t xml:space="preserve">&gt;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b524a9b99f4d6c">
              <w:r>
                <w:rPr>
                  <w:rStyle w:val="Hyperlink"/>
                </w:rPr>
                <w:t xml:space="preserve">Number of regular clients with a glycosylated haemoglobin measurement result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are considered to be regular clients of an organisation or agency at a given point in time and who have their glycosylated haemoglobin (HbA1c)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ff36e3116e4a24">
              <w:r>
                <w:rPr>
                  <w:rStyle w:val="Hyperlink"/>
                </w:rPr>
                <w:t xml:space="preserve">Primary Health Network—number of regular clients with a glycosylated haemoglobin measurement result recorded, total number N[NNNNNN]</w:t>
              </w:r>
            </w:hyperlink>
          </w:p>
          <w:p>
            <w:pPr>
              <w:pStyle w:val="registration-status"/>
              <w:spacing w:before="0" w:after="0"/>
            </w:pPr>
            <w:hyperlink w:history="true" r:id="R6d1acbad8e5d4b51">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60044c468047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728920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f15b835e9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44c4680474e61" /><Relationship Type="http://schemas.openxmlformats.org/officeDocument/2006/relationships/header" Target="/word/header1.xml" Id="Rddbd5db899064024" /><Relationship Type="http://schemas.openxmlformats.org/officeDocument/2006/relationships/settings" Target="/word/settings.xml" Id="R8e1a429299e547b3" /><Relationship Type="http://schemas.openxmlformats.org/officeDocument/2006/relationships/styles" Target="/word/styles.xml" Id="Rbb58b45e16884fd9" /><Relationship Type="http://schemas.openxmlformats.org/officeDocument/2006/relationships/numbering" Target="/word/numbering.xml" Id="Rdd2e2ca0e2e14ffb" /><Relationship Type="http://schemas.openxmlformats.org/officeDocument/2006/relationships/hyperlink" Target="https://meteor-uat.aihw.gov.au/RegistrationAuthority/14" TargetMode="External" Id="Re3cd6af98a2c4f92" /><Relationship Type="http://schemas.openxmlformats.org/officeDocument/2006/relationships/hyperlink" Target="https://meteor-uat.aihw.gov.au/content/730305" TargetMode="External" Id="Rbadcea26dd2f49c4" /><Relationship Type="http://schemas.openxmlformats.org/officeDocument/2006/relationships/hyperlink" Target="https://www1.health.gov.au/internet/main/publishing.nsf/Content/PHN-Boundaries" TargetMode="External" Id="R2467ba78eb4a4c75" /><Relationship Type="http://schemas.openxmlformats.org/officeDocument/2006/relationships/hyperlink" Target="https://www1.health.gov.au/internet/main/publishing.nsf/Content/PHN-Performance_Framework" TargetMode="External" Id="R7ff7c2eff6c840eb" /><Relationship Type="http://schemas.openxmlformats.org/officeDocument/2006/relationships/hyperlink" Target="https://www.abs.gov.au/AUSSTATS/abs@.nsf/Lookup/4343.0Explanatory Notes12016?OpenDocument" TargetMode="External" Id="R34d55992f5634c82" /><Relationship Type="http://schemas.openxmlformats.org/officeDocument/2006/relationships/hyperlink" Target="https://meteor-uat.aihw.gov.au/content/728918" TargetMode="External" Id="Rbcb524a9b99f4d6c" /><Relationship Type="http://schemas.openxmlformats.org/officeDocument/2006/relationships/hyperlink" Target="https://meteor-uat.aihw.gov.au/content/728922" TargetMode="External" Id="R65ff36e3116e4a24" /><Relationship Type="http://schemas.openxmlformats.org/officeDocument/2006/relationships/hyperlink" Target="https://meteor-uat.aihw.gov.au/RegistrationAuthority/14" TargetMode="External" Id="R6d1acbad8e5d4b51" /></Relationships>
</file>

<file path=word/_rels/header1.xml.rels>&#65279;<?xml version="1.0" encoding="utf-8"?><Relationships xmlns="http://schemas.openxmlformats.org/package/2006/relationships"><Relationship Type="http://schemas.openxmlformats.org/officeDocument/2006/relationships/image" Target="/media/image.png" Id="Rf36f15b835e94047" /></Relationships>
</file>