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0276b6e7dc46de"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female clients with a cervical screening recorded, total number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female clients with a cervical screening recorded,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female clients with a cervical screening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regular women clients with a cervical screening recorded; Number of regular female clients with a HPV test recorded; Number of regular female clients with a human papillomavirus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042f5dddc4b74">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 people who are considered to be regular clients of service providers within a Primary Health Network at a given point in time and who have a cervical screening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c3dfa3521d412d">
              <w:r>
                <w:rPr>
                  <w:rStyle w:val="Hyperlink"/>
                </w:rPr>
                <w:t xml:space="preserve">Primary Health Network—number of regular female clients with a cervical screening recorded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55c8e5d134436f">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 people who are considered to be regular clients of service providers within a Primary Health Network at a given point in time and who have a cervical screening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f1cf16c9e24c79">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a1aa3b46a2447c">
              <w:r>
                <w:rPr>
                  <w:rStyle w:val="Hyperlink"/>
                </w:rPr>
                <w:t xml:space="preserve">Number of regular female clients with a cervical screening recorded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e3a94c15064edb">
              <w:r>
                <w:rPr>
                  <w:rStyle w:val="Hyperlink"/>
                </w:rPr>
                <w:t xml:space="preserve">Total number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126b0c7d26487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'female' is used in reference to a person's biological characteristics. See the Guide for use of </w:t>
            </w:r>
            <w:hyperlink w:history="true" r:id="Re9feb669e71a4521">
              <w:r>
                <w:rPr>
                  <w:rStyle w:val="Hyperlink"/>
                </w:rPr>
                <w:t xml:space="preserve">Person—sex, code X</w:t>
              </w:r>
            </w:hyperlink>
            <w:r>
              <w:rPr>
                <w:rStyle w:val="row-content-rich-text"/>
              </w:rPr>
              <w:t xml:space="preserve"> for more information.</w:t>
            </w:r>
          </w:p>
          <w:p>
            <w:pPr>
              <w:spacing w:after="160"/>
            </w:pPr>
            <w:r>
              <w:rPr>
                <w:rStyle w:val="row-content-rich-text"/>
              </w:rPr>
              <w:t xml:space="preserve">From 1 December 2017, the screening test for cervical cancer, the Pap test, changed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While the previous Pap test can detect abnormal cell changes, the new cervical screening test detects the HPV infection that can cause the abnormal cell changes, prior to the development of cancer. The recommended screening age for the HPV test is 25 to 74 years. (Under the previous screening test the age range was 18 to 69 and the data submitted was for the age range 20 to 69). The HPV test is offered every 5 years (instead of every 2 years as it was with the Pap test) (DoH 2017). A vaginal sample can also be taken by a woman, under supervision of her health-care professional (AIHW 2017).</w:t>
            </w:r>
          </w:p>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Viewed 13 May 2020, &lt;</w:t>
            </w:r>
            <w:hyperlink w:history="true" r:id="R0b3fb084c65141c2">
              <w:r>
                <w:rPr>
                  <w:rStyle w:val="Hyperlink"/>
                </w:rPr>
                <w:t xml:space="preserve">https://www.aihw.gov.au/publication-detail/?id=60129559625</w:t>
              </w:r>
            </w:hyperlink>
            <w:r>
              <w:rPr>
                <w:rStyle w:val="row-content-rich-text"/>
              </w:rPr>
              <w:t xml:space="preserve">&gt;</w:t>
            </w:r>
          </w:p>
          <w:p>
            <w:pPr/>
            <w:r>
              <w:rPr>
                <w:rStyle w:val="row-content-rich-text"/>
              </w:rPr>
              <w:t xml:space="preserve">DoH (Australian Government Department of Health) 2017. National Cervical Screening Program.  DoH, Canberra. Viewed 13 May 2020, &lt;</w:t>
            </w:r>
            <w:hyperlink w:history="true" r:id="R9f2f5ff8717a4f34">
              <w:r>
                <w:rPr>
                  <w:rStyle w:val="Hyperlink"/>
                </w:rPr>
                <w:t xml:space="preserve">http://www.cancerscreening.gov.au/internet/screening/publishing.nsf/Content/cervical-screening-1</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86a0b582ec64c4a">
              <w:r>
                <w:rPr>
                  <w:rStyle w:val="Hyperlink"/>
                </w:rPr>
                <w:t xml:space="preserve">Female—cervical screening indicator, yes/no/not stated/inadequately described code N</w:t>
              </w:r>
            </w:hyperlink>
          </w:p>
          <w:p>
            <w:pPr>
              <w:pStyle w:val="registration-status"/>
              <w:spacing w:before="0" w:after="0"/>
            </w:pPr>
            <w:hyperlink w:history="true" r:id="Rd5c0dcec9cd242e6">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3f4059462daf4872">
              <w:r>
                <w:rPr>
                  <w:rStyle w:val="Hyperlink"/>
                </w:rPr>
                <w:t xml:space="preserve">Female—cervical screening indicator, yes/no/not stated/inadequately described code N</w:t>
              </w:r>
            </w:hyperlink>
          </w:p>
          <w:p>
            <w:pPr>
              <w:pStyle w:val="registration-status"/>
              <w:spacing w:before="0" w:after="0"/>
            </w:pPr>
            <w:hyperlink w:history="true" r:id="Ra5e8f17664ed4a93">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8e38791fe1f84687">
              <w:r>
                <w:rPr>
                  <w:rStyle w:val="Hyperlink"/>
                </w:rPr>
                <w:t xml:space="preserve">Person—regular client indicator, yes/no code N</w:t>
              </w:r>
            </w:hyperlink>
          </w:p>
          <w:p>
            <w:pPr>
              <w:pStyle w:val="registration-status"/>
              <w:spacing w:before="0" w:after="0"/>
            </w:pPr>
            <w:hyperlink w:history="true" r:id="R3b3345821e394c9c">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9a7503b419974416">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fbf959a04d42e2">
              <w:r>
                <w:rPr>
                  <w:rStyle w:val="Hyperlink"/>
                </w:rPr>
                <w:t xml:space="preserve">Primary Health Network female regular clients with a cervical screening recorded cluster</w:t>
              </w:r>
            </w:hyperlink>
          </w:p>
          <w:p>
            <w:pPr>
              <w:pStyle w:val="registration-status"/>
              <w:spacing w:before="0" w:after="0"/>
            </w:pPr>
            <w:hyperlink w:history="true" r:id="R7bd28ad8f3134055">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b280cb1dbdd2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4cbece92f43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80cb1dbdd2421f" /><Relationship Type="http://schemas.openxmlformats.org/officeDocument/2006/relationships/header" Target="/word/header1.xml" Id="R003a0580d33a4146" /><Relationship Type="http://schemas.openxmlformats.org/officeDocument/2006/relationships/settings" Target="/word/settings.xml" Id="Re3a30fdcdf2449c7" /><Relationship Type="http://schemas.openxmlformats.org/officeDocument/2006/relationships/styles" Target="/word/styles.xml" Id="Ra15ca98aa8474829" /><Relationship Type="http://schemas.openxmlformats.org/officeDocument/2006/relationships/hyperlink" Target="https://meteor-uat.aihw.gov.au/RegistrationAuthority/14" TargetMode="External" Id="R371042f5dddc4b74" /><Relationship Type="http://schemas.openxmlformats.org/officeDocument/2006/relationships/hyperlink" Target="https://meteor-uat.aihw.gov.au/content/728791" TargetMode="External" Id="R94c3dfa3521d412d" /><Relationship Type="http://schemas.openxmlformats.org/officeDocument/2006/relationships/hyperlink" Target="https://meteor-uat.aihw.gov.au/RegistrationAuthority/14" TargetMode="External" Id="Rb855c8e5d134436f" /><Relationship Type="http://schemas.openxmlformats.org/officeDocument/2006/relationships/hyperlink" Target="https://meteor-uat.aihw.gov.au/content/730305" TargetMode="External" Id="R5bf1cf16c9e24c79" /><Relationship Type="http://schemas.openxmlformats.org/officeDocument/2006/relationships/hyperlink" Target="https://meteor-uat.aihw.gov.au/content/728789" TargetMode="External" Id="R25a1aa3b46a2447c" /><Relationship Type="http://schemas.openxmlformats.org/officeDocument/2006/relationships/hyperlink" Target="https://meteor-uat.aihw.gov.au/content/506161" TargetMode="External" Id="R89e3a94c15064edb" /><Relationship Type="http://schemas.openxmlformats.org/officeDocument/2006/relationships/hyperlink" Target="https://meteor-uat.aihw.gov.au/RegistrationAuthority/14" TargetMode="External" Id="Ra4126b0c7d26487c" /><Relationship Type="http://schemas.openxmlformats.org/officeDocument/2006/relationships/hyperlink" Target="https://meteor-uat.aihw.gov.au/content/635126" TargetMode="External" Id="Re9feb669e71a4521" /><Relationship Type="http://schemas.openxmlformats.org/officeDocument/2006/relationships/hyperlink" Target="https://www.aihw.gov.au/publication-detail/?id=60129559625" TargetMode="External" Id="R0b3fb084c65141c2" /><Relationship Type="http://schemas.openxmlformats.org/officeDocument/2006/relationships/hyperlink" Target="http://www.cancerscreening.gov.au/internet/screening/publishing.nsf/Content/cervical-screening-1" TargetMode="External" Id="R9f2f5ff8717a4f34" /><Relationship Type="http://schemas.openxmlformats.org/officeDocument/2006/relationships/hyperlink" Target="https://meteor-uat.aihw.gov.au/content/719551" TargetMode="External" Id="Ra86a0b582ec64c4a" /><Relationship Type="http://schemas.openxmlformats.org/officeDocument/2006/relationships/hyperlink" Target="https://meteor-uat.aihw.gov.au/RegistrationAuthority/14" TargetMode="External" Id="Rd5c0dcec9cd242e6" /><Relationship Type="http://schemas.openxmlformats.org/officeDocument/2006/relationships/hyperlink" Target="https://meteor-uat.aihw.gov.au/content/731925" TargetMode="External" Id="R3f4059462daf4872" /><Relationship Type="http://schemas.openxmlformats.org/officeDocument/2006/relationships/hyperlink" Target="https://meteor-uat.aihw.gov.au/RegistrationAuthority/9" TargetMode="External" Id="Ra5e8f17664ed4a93" /><Relationship Type="http://schemas.openxmlformats.org/officeDocument/2006/relationships/hyperlink" Target="https://meteor-uat.aihw.gov.au/content/686291" TargetMode="External" Id="R8e38791fe1f84687" /><Relationship Type="http://schemas.openxmlformats.org/officeDocument/2006/relationships/hyperlink" Target="https://meteor-uat.aihw.gov.au/RegistrationAuthority/14" TargetMode="External" Id="R3b3345821e394c9c" /><Relationship Type="http://schemas.openxmlformats.org/officeDocument/2006/relationships/hyperlink" Target="https://meteor-uat.aihw.gov.au/RegistrationAuthority/9" TargetMode="External" Id="R9a7503b419974416" /><Relationship Type="http://schemas.openxmlformats.org/officeDocument/2006/relationships/hyperlink" Target="https://meteor-uat.aihw.gov.au/content/730348" TargetMode="External" Id="R46fbf959a04d42e2" /><Relationship Type="http://schemas.openxmlformats.org/officeDocument/2006/relationships/hyperlink" Target="https://meteor-uat.aihw.gov.au/RegistrationAuthority/14" TargetMode="External" Id="R7bd28ad8f3134055" /></Relationships>
</file>

<file path=word/_rels/header1.xml.rels>&#65279;<?xml version="1.0" encoding="utf-8"?><Relationships xmlns="http://schemas.openxmlformats.org/package/2006/relationships"><Relationship Type="http://schemas.openxmlformats.org/officeDocument/2006/relationships/image" Target="/media/image.png" Id="R35c4cbece92f4398" /></Relationships>
</file>