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8dbb5713e48f3" /></Relationships>
</file>

<file path=word/document.xml><?xml version="1.0" encoding="utf-8"?>
<w:document xmlns:r="http://schemas.openxmlformats.org/officeDocument/2006/relationships" xmlns:w="http://schemas.openxmlformats.org/wordprocessingml/2006/main">
  <w:body>
    <w:p>
      <w:pPr>
        <w:pStyle w:val="Title"/>
      </w:pPr>
      <w:r>
        <w:t>Admitted patient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09dbe4bb9654c97">
                    <w:r>
                      <w:rPr>
                        <w:rStyle w:val="Hyperlink"/>
                      </w:rPr>
                      <w:t xml:space="preserve">Admitted patient care NMDS 2021–22</w:t>
                    </w:r>
                  </w:hyperlink>
                </w:p>
              </w:tc>
              <w:tc>
                <w:tcPr>
                  <w:vAlign w:val="top"/>
                </w:tcPr>
                <w:p>
                  <w:r>
                    <w:t xml:space="preserve">728439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23526418c8248d2">
                    <w:r>
                      <w:rPr>
                        <w:rStyle w:val="Hyperlink"/>
                      </w:rPr>
                      <w:t xml:space="preserve">Elective surgery waiting times cluster</w:t>
                    </w:r>
                  </w:hyperlink>
                </w:p>
              </w:tc>
              <w:tc>
                <w:tcPr>
                  <w:vAlign w:val="top"/>
                </w:tcPr>
                <w:p>
                  <w:r>
                    <w:t xml:space="preserve">732427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a3d1415f63ac4ec1">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78f154a664084fc8">
                    <w:r>
                      <w:rPr>
                        <w:rStyle w:val="Hyperlink"/>
                      </w:rPr>
                      <w:t xml:space="preserve">Clinical urgency</w:t>
                    </w:r>
                  </w:hyperlink>
                </w:p>
              </w:tc>
              <w:tc>
                <w:tcPr>
                  <w:vAlign w:val="top"/>
                </w:tcPr>
                <w:p>
                  <w:r>
                    <w:t xml:space="preserve">732423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f8464f27b074ce1">
                    <w:r>
                      <w:rPr>
                        <w:rStyle w:val="Hyperlink"/>
                      </w:rPr>
                      <w:t xml:space="preserve">Intended procedure</w:t>
                    </w:r>
                  </w:hyperlink>
                </w:p>
              </w:tc>
              <w:tc>
                <w:tcPr>
                  <w:vAlign w:val="top"/>
                </w:tcPr>
                <w:p>
                  <w:r>
                    <w:t xml:space="preserve">732485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86997052b214c70">
                    <w:r>
                      <w:rPr>
                        <w:rStyle w:val="Hyperlink"/>
                      </w:rPr>
                      <w:t xml:space="preserve">Overdue patient status</w:t>
                    </w:r>
                  </w:hyperlink>
                </w:p>
              </w:tc>
              <w:tc>
                <w:tcPr>
                  <w:vAlign w:val="top"/>
                </w:tcPr>
                <w:p>
                  <w:r>
                    <w:t xml:space="preserve">732461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32e9f7faaa1414e">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b9c6ee4502f458b">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8561f6ae2294842">
                    <w:r>
                      <w:rPr>
                        <w:rStyle w:val="Hyperlink"/>
                      </w:rPr>
                      <w:t xml:space="preserve">Waiting time at removal from elective surgery waiting list</w:t>
                    </w:r>
                  </w:hyperlink>
                </w:p>
              </w:tc>
              <w:tc>
                <w:tcPr>
                  <w:vAlign w:val="top"/>
                </w:tcPr>
                <w:p>
                  <w:r>
                    <w:t xml:space="preserve">732455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fff042d1ec6a445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015e9a9147d4c2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35e7131c75493a">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8f93cb40da6456e">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01d4c8de1c44f12">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ebe399a86e84b93">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74e2d5d141a467a">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fdb6a2a09e24821">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f896ced0ea4418">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884e56e49b045b9">
                    <w:r>
                      <w:rPr>
                        <w:rStyle w:val="Hyperlink"/>
                      </w:rPr>
                      <w:t xml:space="preserve">Duration of continuous ventilatory support</w:t>
                    </w:r>
                  </w:hyperlink>
                </w:p>
              </w:tc>
              <w:tc>
                <w:tcPr>
                  <w:vAlign w:val="top"/>
                </w:tcPr>
                <w:p>
                  <w:r>
                    <w:t xml:space="preserve">731477</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4ef2b3c73d84ba7">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3928ab46954097">
                    <w:r>
                      <w:rPr>
                        <w:rStyle w:val="Hyperlink"/>
                      </w:rPr>
                      <w:t xml:space="preserve">Length of stay in intensive care unit</w:t>
                    </w:r>
                  </w:hyperlink>
                </w:p>
              </w:tc>
              <w:tc>
                <w:tcPr>
                  <w:vAlign w:val="top"/>
                </w:tcPr>
                <w:p>
                  <w:r>
                    <w:t xml:space="preserve">731473</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f2dfccbd7a44567">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6e043c4a0f924f0b">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5cb8633eea284045">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53e187d90a4d8d">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b6599c9a214445f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77392f3e72456b">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9c70d5257564107">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7743c31531d43ae">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d36361375ca54f9f">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b46a456858c4b9b">
                    <w:r>
                      <w:rPr>
                        <w:rStyle w:val="Hyperlink"/>
                      </w:rPr>
                      <w:t xml:space="preserve">Mental health legal status</w:t>
                    </w:r>
                  </w:hyperlink>
                </w:p>
              </w:tc>
              <w:tc>
                <w:tcPr>
                  <w:vAlign w:val="top"/>
                </w:tcPr>
                <w:p>
                  <w:r>
                    <w:t xml:space="preserve">727343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9635aedf1e485a">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6c78f892d7f941d3">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8a45b4ccf1b741a1">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05074349a164a9c">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662c363e14e439f">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6dcc29196044b9f">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8da90490f844e1f">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658a6ed6c7c4f3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1ae7cb2f9941ff">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9bce0ed0afc49f8">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cb63b04fa17948b3">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12319ccc5c644c66">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57a541c027ca47e0">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a55558a80b7442d">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5b6d8f1e824182">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14049593814f86">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7657bfa82e493a">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087b6cf4d8b84e4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7de90aae18b44f6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197b974e617440c">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0b33029bec4823">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43b7df62e84371">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d3092ccaa445a2">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6ca25b73b37448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1b9dab3bf34ad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20d7813806c49bb">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95de5e1c1e4f2d">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32d2f3adce9a46f8">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9d6d17921d94a8d">
                    <w:r>
                      <w:rPr>
                        <w:rStyle w:val="Hyperlink"/>
                      </w:rPr>
                      <w:t xml:space="preserve">Admission time</w:t>
                    </w:r>
                  </w:hyperlink>
                </w:p>
              </w:tc>
              <w:tc>
                <w:tcPr>
                  <w:vAlign w:val="top"/>
                </w:tcPr>
                <w:p>
                  <w:r>
                    <w:t xml:space="preserve">682942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fd43b7f3bac4fb6">
                    <w:r>
                      <w:rPr>
                        <w:rStyle w:val="Hyperlink"/>
                      </w:rPr>
                      <w:t xml:space="preserve">Separation time</w:t>
                    </w:r>
                  </w:hyperlink>
                </w:p>
              </w:tc>
              <w:tc>
                <w:tcPr>
                  <w:vAlign w:val="top"/>
                </w:tcPr>
                <w:p>
                  <w:r>
                    <w:t xml:space="preserve">682919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bl>
          <w:p/>
        </w:tc>
      </w:tr>
    </w:tbl>
    <w:p>
      <w:r>
        <w:br/>
      </w:r>
    </w:p>
    <w:sectPr>
      <w:footerReference xmlns:r="http://schemas.openxmlformats.org/officeDocument/2006/relationships" w:type="default" r:id="Ra7f4add96ec744c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ad3a4a2d2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4add96ec744c9" /><Relationship Type="http://schemas.openxmlformats.org/officeDocument/2006/relationships/header" Target="/word/header1.xml" Id="Rb165b4081bea4735" /><Relationship Type="http://schemas.openxmlformats.org/officeDocument/2006/relationships/settings" Target="/word/settings.xml" Id="R4caa21255a394c8a" /><Relationship Type="http://schemas.openxmlformats.org/officeDocument/2006/relationships/styles" Target="/word/styles.xml" Id="R20173399415d48bd" /><Relationship Type="http://schemas.openxmlformats.org/officeDocument/2006/relationships/hyperlink" Target="https://meteor-uat.aihw.gov.au/content/728439" TargetMode="External" Id="R309dbe4bb9654c97" /><Relationship Type="http://schemas.openxmlformats.org/officeDocument/2006/relationships/hyperlink" Target="https://meteor-uat.aihw.gov.au/content/732427" TargetMode="External" Id="Rc23526418c8248d2" /><Relationship Type="http://schemas.openxmlformats.org/officeDocument/2006/relationships/hyperlink" Target="https://meteor-uat.aihw.gov.au/content/684808" TargetMode="External" Id="Ra3d1415f63ac4ec1" /><Relationship Type="http://schemas.openxmlformats.org/officeDocument/2006/relationships/hyperlink" Target="https://meteor-uat.aihw.gov.au/content/732423" TargetMode="External" Id="R78f154a664084fc8" /><Relationship Type="http://schemas.openxmlformats.org/officeDocument/2006/relationships/hyperlink" Target="https://meteor-uat.aihw.gov.au/content/732485" TargetMode="External" Id="Raf8464f27b074ce1" /><Relationship Type="http://schemas.openxmlformats.org/officeDocument/2006/relationships/hyperlink" Target="https://meteor-uat.aihw.gov.au/content/732461" TargetMode="External" Id="Rd86997052b214c70" /><Relationship Type="http://schemas.openxmlformats.org/officeDocument/2006/relationships/hyperlink" Target="https://meteor-uat.aihw.gov.au/content/684830" TargetMode="External" Id="R632e9f7faaa1414e" /><Relationship Type="http://schemas.openxmlformats.org/officeDocument/2006/relationships/hyperlink" Target="https://meteor-uat.aihw.gov.au/content/689726" TargetMode="External" Id="R7b9c6ee4502f458b" /><Relationship Type="http://schemas.openxmlformats.org/officeDocument/2006/relationships/hyperlink" Target="https://meteor-uat.aihw.gov.au/content/732455" TargetMode="External" Id="Ra8561f6ae2294842" /><Relationship Type="http://schemas.openxmlformats.org/officeDocument/2006/relationships/hyperlink" Target="https://meteor-uat.aihw.gov.au/content/269973" TargetMode="External" Id="Rfff042d1ec6a445a" /><Relationship Type="http://schemas.openxmlformats.org/officeDocument/2006/relationships/hyperlink" Target="https://meteor-uat.aihw.gov.au/content/611398" TargetMode="External" Id="R7015e9a9147d4c24" /><Relationship Type="http://schemas.openxmlformats.org/officeDocument/2006/relationships/hyperlink" Target="https://meteor-uat.aihw.gov.au/content/270013" TargetMode="External" Id="Ra835e7131c75493a" /><Relationship Type="http://schemas.openxmlformats.org/officeDocument/2006/relationships/hyperlink" Target="https://meteor-uat.aihw.gov.au/content/269990" TargetMode="External" Id="R48f93cb40da6456e" /><Relationship Type="http://schemas.openxmlformats.org/officeDocument/2006/relationships/hyperlink" Target="https://meteor-uat.aihw.gov.au/content/722649" TargetMode="External" Id="R001d4c8de1c44f12" /><Relationship Type="http://schemas.openxmlformats.org/officeDocument/2006/relationships/hyperlink" Target="https://meteor-uat.aihw.gov.au/content/695137" TargetMode="External" Id="R9ebe399a86e84b93" /><Relationship Type="http://schemas.openxmlformats.org/officeDocument/2006/relationships/hyperlink" Target="https://meteor-uat.aihw.gov.au/content/269976" TargetMode="External" Id="R974e2d5d141a467a" /><Relationship Type="http://schemas.openxmlformats.org/officeDocument/2006/relationships/hyperlink" Target="https://meteor-uat.aihw.gov.au/content/686084" TargetMode="External" Id="Refdb6a2a09e24821" /><Relationship Type="http://schemas.openxmlformats.org/officeDocument/2006/relationships/hyperlink" Target="https://meteor-uat.aihw.gov.au/content/686100" TargetMode="External" Id="R1cf896ced0ea4418" /><Relationship Type="http://schemas.openxmlformats.org/officeDocument/2006/relationships/hyperlink" Target="https://meteor-uat.aihw.gov.au/content/731477" TargetMode="External" Id="R4884e56e49b045b9" /><Relationship Type="http://schemas.openxmlformats.org/officeDocument/2006/relationships/hyperlink" Target="https://meteor-uat.aihw.gov.au/content/270399" TargetMode="External" Id="Rc4ef2b3c73d84ba7" /><Relationship Type="http://schemas.openxmlformats.org/officeDocument/2006/relationships/hyperlink" Target="https://meteor-uat.aihw.gov.au/content/731473" TargetMode="External" Id="Ra63928ab46954097" /><Relationship Type="http://schemas.openxmlformats.org/officeDocument/2006/relationships/hyperlink" Target="https://meteor-uat.aihw.gov.au/content/686115" TargetMode="External" Id="Rcf2dfccbd7a44567" /><Relationship Type="http://schemas.openxmlformats.org/officeDocument/2006/relationships/hyperlink" Target="https://meteor-uat.aihw.gov.au/content/270251" TargetMode="External" Id="R6e043c4a0f924f0b" /><Relationship Type="http://schemas.openxmlformats.org/officeDocument/2006/relationships/hyperlink" Target="https://meteor-uat.aihw.gov.au/content/326619" TargetMode="External" Id="R5cb8633eea284045" /><Relationship Type="http://schemas.openxmlformats.org/officeDocument/2006/relationships/hyperlink" Target="https://meteor-uat.aihw.gov.au/content/699716" TargetMode="External" Id="R8b53e187d90a4d8d" /><Relationship Type="http://schemas.openxmlformats.org/officeDocument/2006/relationships/hyperlink" Target="https://meteor-uat.aihw.gov.au/content/269947" TargetMode="External" Id="Rb6599c9a214445fc" /><Relationship Type="http://schemas.openxmlformats.org/officeDocument/2006/relationships/hyperlink" Target="https://meteor-uat.aihw.gov.au/content/270025" TargetMode="External" Id="R7277392f3e72456b" /><Relationship Type="http://schemas.openxmlformats.org/officeDocument/2006/relationships/hyperlink" Target="https://meteor-uat.aihw.gov.au/content/722644" TargetMode="External" Id="Ra9c70d5257564107" /><Relationship Type="http://schemas.openxmlformats.org/officeDocument/2006/relationships/hyperlink" Target="https://meteor-uat.aihw.gov.au/content/699606" TargetMode="External" Id="R37743c31531d43ae" /><Relationship Type="http://schemas.openxmlformats.org/officeDocument/2006/relationships/hyperlink" Target="https://meteor-uat.aihw.gov.au/content/647105" TargetMode="External" Id="Rd36361375ca54f9f" /><Relationship Type="http://schemas.openxmlformats.org/officeDocument/2006/relationships/hyperlink" Target="https://meteor-uat.aihw.gov.au/content/727343" TargetMode="External" Id="Rdb46a456858c4b9b" /><Relationship Type="http://schemas.openxmlformats.org/officeDocument/2006/relationships/hyperlink" Target="https://meteor-uat.aihw.gov.au/content/722678" TargetMode="External" Id="R4c9635aedf1e485a" /><Relationship Type="http://schemas.openxmlformats.org/officeDocument/2006/relationships/hyperlink" Target="https://meteor-uat.aihw.gov.au/content/699609" TargetMode="External" Id="R6c78f892d7f941d3" /><Relationship Type="http://schemas.openxmlformats.org/officeDocument/2006/relationships/hyperlink" Target="https://meteor-uat.aihw.gov.au/content/679815" TargetMode="External" Id="R8a45b4ccf1b741a1" /><Relationship Type="http://schemas.openxmlformats.org/officeDocument/2006/relationships/hyperlink" Target="https://meteor-uat.aihw.gov.au/content/720081" TargetMode="External" Id="Rb05074349a164a9c" /><Relationship Type="http://schemas.openxmlformats.org/officeDocument/2006/relationships/hyperlink" Target="https://meteor-uat.aihw.gov.au/content/702571" TargetMode="External" Id="R8662c363e14e439f" /><Relationship Type="http://schemas.openxmlformats.org/officeDocument/2006/relationships/hyperlink" Target="https://meteor-uat.aihw.gov.au/content/269975" TargetMode="External" Id="Re6dcc29196044b9f" /><Relationship Type="http://schemas.openxmlformats.org/officeDocument/2006/relationships/hyperlink" Target="https://meteor-uat.aihw.gov.au/content/269940" TargetMode="External" Id="R48da90490f844e1f" /><Relationship Type="http://schemas.openxmlformats.org/officeDocument/2006/relationships/hyperlink" Target="https://meteor-uat.aihw.gov.au/content/269977" TargetMode="External" Id="R4658a6ed6c7c4f3f" /><Relationship Type="http://schemas.openxmlformats.org/officeDocument/2006/relationships/hyperlink" Target="https://meteor-uat.aihw.gov.au/content/711010" TargetMode="External" Id="R931ae7cb2f9941ff" /><Relationship Type="http://schemas.openxmlformats.org/officeDocument/2006/relationships/hyperlink" Target="https://meteor-uat.aihw.gov.au/content/699586" TargetMode="External" Id="R49bce0ed0afc49f8" /><Relationship Type="http://schemas.openxmlformats.org/officeDocument/2006/relationships/hyperlink" Target="https://meteor-uat.aihw.gov.au/content/699733" TargetMode="External" Id="Rcb63b04fa17948b3" /><Relationship Type="http://schemas.openxmlformats.org/officeDocument/2006/relationships/hyperlink" Target="https://meteor-uat.aihw.gov.au/content/699735" TargetMode="External" Id="R12319ccc5c644c66" /><Relationship Type="http://schemas.openxmlformats.org/officeDocument/2006/relationships/hyperlink" Target="https://meteor-uat.aihw.gov.au/content/647326" TargetMode="External" Id="R57a541c027ca47e0" /><Relationship Type="http://schemas.openxmlformats.org/officeDocument/2006/relationships/hyperlink" Target="https://meteor-uat.aihw.gov.au/content/270374" TargetMode="External" Id="R0a55558a80b7442d" /><Relationship Type="http://schemas.openxmlformats.org/officeDocument/2006/relationships/hyperlink" Target="https://meteor-uat.aihw.gov.au/content/647330" TargetMode="External" Id="Reb5b6d8f1e824182" /><Relationship Type="http://schemas.openxmlformats.org/officeDocument/2006/relationships/hyperlink" Target="https://meteor-uat.aihw.gov.au/content/270088" TargetMode="External" Id="Rb514049593814f86" /><Relationship Type="http://schemas.openxmlformats.org/officeDocument/2006/relationships/hyperlink" Target="https://meteor-uat.aihw.gov.au/content/659725" TargetMode="External" Id="R237657bfa82e493a" /><Relationship Type="http://schemas.openxmlformats.org/officeDocument/2006/relationships/hyperlink" Target="https://meteor-uat.aihw.gov.au/content/659454" TargetMode="External" Id="R087b6cf4d8b84e46" /><Relationship Type="http://schemas.openxmlformats.org/officeDocument/2006/relationships/hyperlink" Target="https://meteor-uat.aihw.gov.au/content/287007" TargetMode="External" Id="R7de90aae18b44f6b" /><Relationship Type="http://schemas.openxmlformats.org/officeDocument/2006/relationships/hyperlink" Target="https://meteor-uat.aihw.gov.au/content/481841" TargetMode="External" Id="R4197b974e617440c" /><Relationship Type="http://schemas.openxmlformats.org/officeDocument/2006/relationships/hyperlink" Target="https://meteor-uat.aihw.gov.au/content/602543" TargetMode="External" Id="R2d0b33029bec4823" /><Relationship Type="http://schemas.openxmlformats.org/officeDocument/2006/relationships/hyperlink" Target="https://meteor-uat.aihw.gov.au/content/269948" TargetMode="External" Id="R7e43b7df62e84371" /><Relationship Type="http://schemas.openxmlformats.org/officeDocument/2006/relationships/hyperlink" Target="https://meteor-uat.aihw.gov.au/content/269955" TargetMode="External" Id="R6cd3092ccaa445a2" /><Relationship Type="http://schemas.openxmlformats.org/officeDocument/2006/relationships/hyperlink" Target="https://meteor-uat.aihw.gov.au/content/291045" TargetMode="External" Id="R86ca25b73b374483" /><Relationship Type="http://schemas.openxmlformats.org/officeDocument/2006/relationships/hyperlink" Target="https://meteor-uat.aihw.gov.au/content/290046" TargetMode="External" Id="R781b9dab3bf34add" /><Relationship Type="http://schemas.openxmlformats.org/officeDocument/2006/relationships/hyperlink" Target="https://meteor-uat.aihw.gov.au/content/635126" TargetMode="External" Id="R720d7813806c49bb" /><Relationship Type="http://schemas.openxmlformats.org/officeDocument/2006/relationships/hyperlink" Target="https://meteor-uat.aihw.gov.au/content/310245" TargetMode="External" Id="Rfd95de5e1c1e4f2d" /><Relationship Type="http://schemas.openxmlformats.org/officeDocument/2006/relationships/hyperlink" Target="https://meteor-uat.aihw.gov.au/content/679557" TargetMode="External" Id="R32d2f3adce9a46f8" /><Relationship Type="http://schemas.openxmlformats.org/officeDocument/2006/relationships/hyperlink" Target="https://meteor-uat.aihw.gov.au/content/682942" TargetMode="External" Id="Rb9d6d17921d94a8d" /><Relationship Type="http://schemas.openxmlformats.org/officeDocument/2006/relationships/hyperlink" Target="https://meteor-uat.aihw.gov.au/content/682919" TargetMode="External" Id="R2fd43b7f3bac4fb6" /></Relationships>
</file>

<file path=word/_rels/header1.xml.rels>&#65279;<?xml version="1.0" encoding="utf-8"?><Relationships xmlns="http://schemas.openxmlformats.org/package/2006/relationships"><Relationship Type="http://schemas.openxmlformats.org/officeDocument/2006/relationships/image" Target="/media/image.png" Id="Rac8ad3a4a2d24b8b" /></Relationships>
</file>