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21ff9dcaf407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6b4de83f64e00">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 </w:t>
            </w:r>
            <w:hyperlink w:history="true" r:id="Rde53872123db4990">
              <w:r>
                <w:rPr>
                  <w:rStyle w:val="Hyperlink"/>
                </w:rPr>
                <w:t xml:space="preserve">1995—2019 Australian Needle Syringe Program Survey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64b439b5164a43">
              <w:r>
                <w:rPr>
                  <w:rStyle w:val="Hyperlink"/>
                </w:rPr>
                <w:t xml:space="preserve">Australian Health Performance Framework, 2020</w:t>
              </w:r>
            </w:hyperlink>
          </w:p>
          <w:p>
            <w:pPr>
              <w:pStyle w:val="registration-status"/>
              <w:spacing w:before="0" w:after="0"/>
            </w:pPr>
            <w:hyperlink w:history="true" r:id="R65ceb0deb4aa43ae">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 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Surveyed participants in contact with Needle-Syringe Programs, who reported re-using someone else’s used needles or syringes in the last month.</w:t>
            </w:r>
          </w:p>
          <w:p>
            <w:r>
              <w:rPr>
                <w:rStyle w:val="row-content"/>
                <w:b/>
              </w:rPr>
              <w:t xml:space="preserve">Data Source</w:t>
            </w:r>
          </w:p>
          <w:p>
            <w:hyperlink w:history="true" r:id="R8e55516944c14e0d">
              <w:r>
                <w:rPr>
                  <w:rStyle w:val="Hyperlink"/>
                </w:rPr>
                <w:t xml:space="preserve">Australian Needle and Syringe Program Survey (ANSPS)</w:t>
              </w:r>
            </w:hyperlink>
          </w:p>
          <w:p>
            <w:r>
              <w:rPr>
                <w:rStyle w:val="row-content"/>
                <w:b/>
              </w:rPr>
              <w:t xml:space="preserve">Guide for use</w:t>
            </w:r>
          </w:p>
          <w:p>
            <w:r>
              <w:rPr>
                <w:rStyle w:val="row-content"/>
              </w:rPr>
              <w:t xml:space="preserve">Clients in contact with Needle-Syringe Programs are asked to participate in an anonymous survey over a two-week period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Surveyed participants in contact with Needle-Syringe Programs.</w:t>
            </w:r>
          </w:p>
          <w:p>
            <w:r>
              <w:rPr>
                <w:rStyle w:val="row-content"/>
                <w:b/>
              </w:rPr>
              <w:t xml:space="preserve">Data Source</w:t>
            </w:r>
          </w:p>
          <w:p>
            <w:hyperlink w:history="true" r:id="R10e1856685414b76">
              <w:r>
                <w:rPr>
                  <w:rStyle w:val="Hyperlink"/>
                </w:rPr>
                <w:t xml:space="preserve">Australian Needle and Syringe Program Survey (ANSPS)</w:t>
              </w:r>
            </w:hyperlink>
          </w:p>
          <w:p>
            <w:r>
              <w:rPr>
                <w:rStyle w:val="row-content"/>
                <w:b/>
              </w:rPr>
              <w:t xml:space="preserve">Guide for use</w:t>
            </w:r>
          </w:p>
          <w:p>
            <w:r>
              <w:rPr>
                <w:rStyle w:val="row-content"/>
              </w:rPr>
              <w:t xml:space="preserve">Clients in contact with Needle-Syringe Programs are asked to participate in an anonymous survey over a two-week period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3ad485d4e74ebe">
              <w:r>
                <w:rPr>
                  <w:rStyle w:val="Hyperlink"/>
                </w:rPr>
                <w:t xml:space="preserve">Health behaviours</w:t>
              </w:r>
            </w:hyperlink>
          </w:p>
          <w:p>
            <w:pPr>
              <w:pStyle w:val="ListParagraph"/>
              <w:numPr>
                <w:ilvl w:val="0"/>
                <w:numId w:val="2"/>
              </w:numPr>
            </w:pPr>
            <w:hyperlink w:history="true" r:id="R5aa67d64785d43b1">
              <w:r>
                <w:rPr>
                  <w:rStyle w:val="Hyperlink"/>
                </w:rPr>
                <w:t xml:space="preserve">Test framework</w:t>
              </w:r>
            </w:hyperlink>
            <w:r>
              <w:br/>
            </w:r>
            <w:r>
              <w:rPr>
                <w:rStyle w:val="row-content"/>
              </w:rPr>
              <w:t xml:space="preserve"> </w:t>
            </w:r>
          </w:p>
          <w:p>
            <w:pPr>
              <w:pStyle w:val="ListParagraph"/>
              <w:numPr>
                <w:ilvl w:val="0"/>
                <w:numId w:val="2"/>
              </w:numPr>
            </w:pPr>
            <w:hyperlink w:history="true" r:id="R8783583475ab4385">
              <w:r>
                <w:rPr>
                  <w:rStyle w:val="Hyperlink"/>
                </w:rPr>
                <w:t xml:space="preserve">Test framework</w:t>
              </w:r>
            </w:hyperlink>
            <w:r>
              <w:br/>
            </w:r>
            <w:r>
              <w:rPr>
                <w:rStyle w:val="row-content"/>
              </w:rPr>
              <w:t xml:space="preserve"> </w:t>
            </w:r>
          </w:p>
          <w:p>
            <w:pPr>
              <w:pStyle w:val="ListParagraph"/>
              <w:numPr>
                <w:ilvl w:val="0"/>
                <w:numId w:val="2"/>
              </w:numPr>
            </w:pPr>
            <w:hyperlink w:history="true" r:id="R8ab87ab4715a44ff">
              <w:r>
                <w:rPr>
                  <w:rStyle w:val="Hyperlink"/>
                </w:rPr>
                <w:t xml:space="preserve">Test framework</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47149b0a9d4612">
              <w:r>
                <w:rPr>
                  <w:rStyle w:val="Hyperlink"/>
                </w:rPr>
                <w:t xml:space="preserve">Australian Needle and Syringe Program Survey (ANSPS)</w:t>
              </w:r>
            </w:hyperlink>
          </w:p>
          <w:p>
            <w:r>
              <w:rPr>
                <w:rStyle w:val="row-content"/>
                <w:b/>
              </w:rPr>
              <w:t xml:space="preserve">Data custodian</w:t>
            </w:r>
          </w:p>
          <w:p>
            <w:r>
              <w:rPr>
                <w:rStyle w:val="row-content"/>
              </w:rPr>
              <w:t xml:space="preserve">The Kirby Institute, University of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recent years falls within the band of 41% to 48%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Kirby Institute, University of New South Wales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36e0d63434873">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Kwon JA, Maher L 2017. </w:t>
            </w:r>
            <w:hyperlink w:history="true" r:id="Rbf7c3bb7512341c5">
              <w:r>
                <w:rPr>
                  <w:rStyle w:val="Hyperlink"/>
                </w:rPr>
                <w:t xml:space="preserve">Needle and Syringe Program National Minimum Data Collection: National data report 2017</w:t>
              </w:r>
            </w:hyperlink>
            <w:r>
              <w:rPr>
                <w:rStyle w:val="row-content-rich-text"/>
              </w:rPr>
              <w:t xml:space="preserve">. Sydney: Kirby Institute.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Geddes L &amp; Maher, L. 2020. Australian NSP survey: Prevalence of HIV, HCV and injecting and sexual behaviour among NSP attendees, 25-year National Data Report 1995-2019. Sydney: The Kirby Institute, UNSW Sydney.</w:t>
            </w:r>
          </w:p>
        </w:tc>
      </w:tr>
    </w:tbl>
    <w:p>
      <w:r>
        <w:br/>
      </w:r>
    </w:p>
    <w:sectPr>
      <w:footerReference xmlns:r="http://schemas.openxmlformats.org/officeDocument/2006/relationships" w:type="default" r:id="R1819ffa548e3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d95ff630f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9ffa548e34805" /><Relationship Type="http://schemas.openxmlformats.org/officeDocument/2006/relationships/header" Target="/word/header1.xml" Id="Rc8c2ebd9986d49f5" /><Relationship Type="http://schemas.openxmlformats.org/officeDocument/2006/relationships/settings" Target="/word/settings.xml" Id="R2970c63a12244ffa" /><Relationship Type="http://schemas.openxmlformats.org/officeDocument/2006/relationships/styles" Target="/word/styles.xml" Id="Ra3f4b6e81c2346ae" /><Relationship Type="http://schemas.openxmlformats.org/officeDocument/2006/relationships/numbering" Target="/word/numbering.xml" Id="R83f662eb973e4864" /><Relationship Type="http://schemas.openxmlformats.org/officeDocument/2006/relationships/hyperlink" Target="https://meteor-uat.aihw.gov.au/RegistrationAuthority/14" TargetMode="External" Id="Ra966b4de83f64e00" /><Relationship Type="http://schemas.openxmlformats.org/officeDocument/2006/relationships/hyperlink" Target="https://kirby.unsw.edu.au/report/australian-nsp-survey-25-year-national-data-report-1995-2019" TargetMode="External" Id="Rde53872123db4990" /><Relationship Type="http://schemas.openxmlformats.org/officeDocument/2006/relationships/hyperlink" Target="https://meteor-uat.aihw.gov.au/content/728283" TargetMode="External" Id="R7a64b439b5164a43" /><Relationship Type="http://schemas.openxmlformats.org/officeDocument/2006/relationships/hyperlink" Target="https://meteor-uat.aihw.gov.au/RegistrationAuthority/14" TargetMode="External" Id="R65ceb0deb4aa43ae" /><Relationship Type="http://schemas.openxmlformats.org/officeDocument/2006/relationships/hyperlink" Target="https://meteor-uat.aihw.gov.au/content/742637" TargetMode="External" Id="R8e55516944c14e0d" /><Relationship Type="http://schemas.openxmlformats.org/officeDocument/2006/relationships/hyperlink" Target="https://meteor-uat.aihw.gov.au/content/742637" TargetMode="External" Id="R10e1856685414b76" /><Relationship Type="http://schemas.openxmlformats.org/officeDocument/2006/relationships/hyperlink" Target="https://meteor-uat.aihw.gov.au/content/721210" TargetMode="External" Id="R3b3ad485d4e74ebe" /><Relationship Type="http://schemas.openxmlformats.org/officeDocument/2006/relationships/hyperlink" Target="https://meteor-uat.aihw.gov.au/content/758304" TargetMode="External" Id="R5aa67d64785d43b1" /><Relationship Type="http://schemas.openxmlformats.org/officeDocument/2006/relationships/hyperlink" Target="https://meteor-uat.aihw.gov.au/content/758305" TargetMode="External" Id="R8783583475ab4385" /><Relationship Type="http://schemas.openxmlformats.org/officeDocument/2006/relationships/hyperlink" Target="https://meteor-uat.aihw.gov.au/content/758303" TargetMode="External" Id="R8ab87ab4715a44ff" /><Relationship Type="http://schemas.openxmlformats.org/officeDocument/2006/relationships/hyperlink" Target="https://meteor-uat.aihw.gov.au/content/742637" TargetMode="External" Id="Re947149b0a9d4612" /><Relationship Type="http://schemas.openxmlformats.org/officeDocument/2006/relationships/hyperlink" Target="https://meteor-uat.aihw.gov.au/content/564862" TargetMode="External" Id="R2cf36e0d63434873" /><Relationship Type="http://schemas.openxmlformats.org/officeDocument/2006/relationships/hyperlink" Target="https://kirby.unsw.edu.au/sites/default/files/kirby/report/NSP-NMDC_Report-2017.pdf" TargetMode="External" Id="Rbf7c3bb7512341c5" /></Relationships>
</file>

<file path=word/_rels/header1.xml.rels>&#65279;<?xml version="1.0" encoding="utf-8"?><Relationships xmlns="http://schemas.openxmlformats.org/package/2006/relationships"><Relationship Type="http://schemas.openxmlformats.org/officeDocument/2006/relationships/image" Target="/media/image.png" Id="R9b8d95ff630f462d" /></Relationships>
</file>