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ec1416be94a7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11b48437c94932">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ABS under the</w:t>
            </w:r>
            <w:r>
              <w:rPr>
                <w:rStyle w:val="row-content-rich-text"/>
                <w:i/>
              </w:rPr>
              <w:t xml:space="preserv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08265e06628e47cf">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8d30785eaa1d4589">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w:t>
            </w:r>
            <w:r>
              <w:rPr>
                <w:rStyle w:val="row-content-rich-text"/>
              </w:rPr>
              <w:t xml:space="preserve">Contact 1300 135 070 from within Australia or +61 2 9268 4909 </w:t>
            </w:r>
            <w:r>
              <w:rPr>
                <w:rStyle w:val="row-content-rich-text"/>
              </w:rPr>
              <w:t xml:space="preserve">from overseas. Alternatively, email </w:t>
            </w:r>
            <w:hyperlink w:history="true" r:id="R3bcc78db2f994edc">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5bb5d8fd788a498d">
              <w:r>
                <w:rPr>
                  <w:rStyle w:val="Hyperlink"/>
                </w:rPr>
                <w:t xml:space="preserve">Census of Population and Housing: Understanding the Census and Census Data, Australia, 2016</w:t>
              </w:r>
            </w:hyperlink>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 and 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Non-response rates for these variables were 8.6% and 2.8% respectively (from 8.4% and 2.6% in 2011). An estimated 1% of respondents provided more than one response to these variables;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a19867ec33e9463a">
              <w:r>
                <w:rPr>
                  <w:rStyle w:val="Hyperlink"/>
                </w:rPr>
                <w:t xml:space="preserve">data quality statements </w:t>
              </w:r>
            </w:hyperlink>
            <w:r>
              <w:rPr>
                <w:rStyle w:val="row-content-rich-text"/>
              </w:rPr>
              <w:t xml:space="preserve">and the </w:t>
            </w:r>
            <w:hyperlink w:history="true" r:id="R27e65ba5cf8b49f4">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National Aboriginal and Torres Strait Islander Health Survey (ABS 2019) and Survey of Education and Work (ABS 2018)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Census Dictionary, 2016. ABS Cat. no. 2901.0. Canberra: ABS.</w:t>
            </w:r>
          </w:p>
          <w:p>
            <w:pPr>
              <w:spacing w:after="160"/>
            </w:pPr>
            <w:r>
              <w:rPr>
                <w:rStyle w:val="row-content-rich-text"/>
              </w:rPr>
              <w:t xml:space="preserve">ABS 2017. Census of Population and Housing: Understanding the Census and Census Data, Australia, 2016. ABS Cat. no. 2900.0.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2718339a304d5a">
              <w:r>
                <w:rPr>
                  <w:rStyle w:val="Hyperlink"/>
                </w:rPr>
                <w:t xml:space="preserve">National Indigenous Reform Agreement: PI 12a-Attainment of Year 12 or equivalent (Census data), 2019; Quality Statement</w:t>
              </w:r>
            </w:hyperlink>
          </w:p>
          <w:p>
            <w:pPr>
              <w:pStyle w:val="registration-status"/>
              <w:spacing w:before="0" w:after="0"/>
            </w:pPr>
            <w:hyperlink w:history="true" r:id="R6c7827236f6740f0">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1e8c53b759f4a1c">
              <w:r>
                <w:rPr>
                  <w:rStyle w:val="Hyperlink"/>
                </w:rPr>
                <w:t xml:space="preserve">National Indigenous Reform Agreement: PI 12a-Attainment of Year 12 or equivalent (Census data), 2020</w:t>
              </w:r>
            </w:hyperlink>
          </w:p>
          <w:p>
            <w:pPr>
              <w:pStyle w:val="registration-status"/>
              <w:spacing w:before="0" w:after="0"/>
            </w:pPr>
            <w:hyperlink w:history="true" r:id="Reae75496c9704689">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0bc35a53dc6b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991581d4d4c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35a53dc6b4fb7" /><Relationship Type="http://schemas.openxmlformats.org/officeDocument/2006/relationships/header" Target="/word/header1.xml" Id="R99bdfc0575104236" /><Relationship Type="http://schemas.openxmlformats.org/officeDocument/2006/relationships/settings" Target="/word/settings.xml" Id="Rad1204dadf3f4422" /><Relationship Type="http://schemas.openxmlformats.org/officeDocument/2006/relationships/styles" Target="/word/styles.xml" Id="R958aabfee68d4dae" /><Relationship Type="http://schemas.openxmlformats.org/officeDocument/2006/relationships/hyperlink" Target="https://meteor-uat.aihw.gov.au/RegistrationAuthority/9" TargetMode="External" Id="R1711b48437c94932" /><Relationship Type="http://schemas.openxmlformats.org/officeDocument/2006/relationships/hyperlink" Target="http://www.abs.gov.au/websitedbs/D3310114.nsf/4a256353001af3ed4b2562bb00121564/10ca14cb967e5b83ca2573ae00197b65!OpenDocument" TargetMode="External" Id="R08265e06628e47cf" /><Relationship Type="http://schemas.openxmlformats.org/officeDocument/2006/relationships/hyperlink" Target="http://www.abs.gov.au/websitedbs/D3310114.nsf/Home/Census?OpenDocument&amp;ref=topBar" TargetMode="External" Id="R8d30785eaa1d4589" /><Relationship Type="http://schemas.openxmlformats.org/officeDocument/2006/relationships/hyperlink" Target="mailto:client.services@abs.gov.au" TargetMode="External" Id="R3bcc78db2f994edc" /><Relationship Type="http://schemas.openxmlformats.org/officeDocument/2006/relationships/hyperlink" Target="http://www.abs.gov.au/ausstats/abs@.nsf/Lookup/by Subject/2900.0~2016~Main Features~Understanding the Census and Census Data~1" TargetMode="External" Id="R5bb5d8fd788a498d" /><Relationship Type="http://schemas.openxmlformats.org/officeDocument/2006/relationships/hyperlink" Target="http://www.abs.gov.au/websitedbs/censushome.nsf/home/statements?opendocument&amp;navpos=430" TargetMode="External" Id="Ra19867ec33e9463a" /><Relationship Type="http://schemas.openxmlformats.org/officeDocument/2006/relationships/hyperlink" Target="http://www.abs.gov.au/websitedbs/censushome.nsf/home/nonresponserates?opendocument&amp;navpos=440" TargetMode="External" Id="R27e65ba5cf8b49f4" /><Relationship Type="http://schemas.openxmlformats.org/officeDocument/2006/relationships/hyperlink" Target="https://meteor-uat.aihw.gov.au/content/711081" TargetMode="External" Id="R4f2718339a304d5a" /><Relationship Type="http://schemas.openxmlformats.org/officeDocument/2006/relationships/hyperlink" Target="https://meteor-uat.aihw.gov.au/RegistrationAuthority/9" TargetMode="External" Id="R6c7827236f6740f0" /><Relationship Type="http://schemas.openxmlformats.org/officeDocument/2006/relationships/hyperlink" Target="https://meteor-uat.aihw.gov.au/content/718494" TargetMode="External" Id="R71e8c53b759f4a1c" /><Relationship Type="http://schemas.openxmlformats.org/officeDocument/2006/relationships/hyperlink" Target="https://meteor-uat.aihw.gov.au/RegistrationAuthority/9" TargetMode="External" Id="Reae75496c9704689" /></Relationships>
</file>

<file path=word/_rels/header1.xml.rels>&#65279;<?xml version="1.0" encoding="utf-8"?><Relationships xmlns="http://schemas.openxmlformats.org/package/2006/relationships"><Relationship Type="http://schemas.openxmlformats.org/officeDocument/2006/relationships/image" Target="/media/image.png" Id="Reb1991581d4d4c99" /></Relationships>
</file>