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df513ff7ba4fd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3938b198c4ff0">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2017 and data are complete for 98.5%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2017,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c756d26842f54fe8">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1d220b7cc0514dc6">
              <w:r>
                <w:rPr>
                  <w:rStyle w:val="Hyperlink"/>
                </w:rPr>
                <w:t xml:space="preserve">Australian Institute of Health and Welfare Act 1987</w:t>
              </w:r>
            </w:hyperlink>
            <w:r>
              <w:rPr>
                <w:rStyle w:val="row-content-rich-text"/>
              </w:rPr>
              <w:t xml:space="preserve">, in conjunction with compliance to the </w:t>
            </w:r>
            <w:hyperlink w:history="true" r:id="Rc60a0d8b222c4187">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78bc73f259a4ec9">
              <w:r>
                <w:rPr>
                  <w:rStyle w:val="Hyperlink"/>
                </w:rPr>
                <w:t xml:space="preserve">www.aihw.gov.au.</w:t>
              </w:r>
            </w:hyperlink>
          </w:p>
          <w:p>
            <w:hyperlink w:history="true" r:id="R8c4e4246717840d2">
              <w:r>
                <w:rPr>
                  <w:rStyle w:val="Hyperlink"/>
                </w:rPr>
                <w:t xml:space="preserve">Data</w:t>
              </w:r>
            </w:hyperlink>
            <w:r>
              <w:rPr>
                <w:rStyle w:val="row-content-rich-text"/>
              </w:rPr>
              <w:t xml:space="preserve">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a83afcff8d74483b">
              <w:r>
                <w:rPr>
                  <w:rStyle w:val="Hyperlink"/>
                  <w:i/>
                </w:rPr>
                <w:t xml:space="preserve">Australia’s mothers and babies</w:t>
              </w:r>
              <w:r>
                <w:rPr>
                  <w:rStyle w:val="row-content-rich-text"/>
                </w:rPr>
                <w:t xml:space="preserve"> annual report</w:t>
              </w:r>
            </w:hyperlink>
            <w:r>
              <w:rPr>
                <w:rStyle w:val="row-content-rich-text"/>
              </w:rPr>
              <w:t xml:space="preserve"> (e.g. AIHW 2019)</w:t>
            </w:r>
          </w:p>
          <w:p>
            <w:hyperlink w:history="true" r:id="R631b2a9e0b48423d">
              <w:r>
                <w:rPr>
                  <w:rStyle w:val="Hyperlink"/>
                  <w:i/>
                </w:rPr>
                <w:t xml:space="preserve">Australia’s mothers and babies </w:t>
              </w:r>
              <w:r>
                <w:rPr>
                  <w:rStyle w:val="row-content-rich-text"/>
                </w:rPr>
                <w:t xml:space="preserve">data visualisations</w:t>
              </w:r>
            </w:hyperlink>
          </w:p>
          <w:p>
            <w:pPr>
              <w:pStyle w:val="ListParagraph"/>
              <w:numPr>
                <w:ilvl w:val="0"/>
                <w:numId w:val="2"/>
              </w:numPr>
            </w:pPr>
            <w:r>
              <w:rPr>
                <w:rStyle w:val="row-content-rich-text"/>
              </w:rPr>
              <w:t xml:space="preserve">National Core Maternity Indicators </w:t>
            </w:r>
            <w:hyperlink w:history="true" r:id="Rfed0f97741e84d6c">
              <w:r>
                <w:rPr>
                  <w:rStyle w:val="Hyperlink"/>
                </w:rPr>
                <w:t xml:space="preserve">reports </w:t>
              </w:r>
            </w:hyperlink>
            <w:r>
              <w:rPr>
                <w:rStyle w:val="row-content-rich-text"/>
              </w:rPr>
              <w:t xml:space="preserve">and </w:t>
            </w:r>
            <w:hyperlink w:history="true" r:id="R8d54d043bb944f5e">
              <w:r>
                <w:rPr>
                  <w:rStyle w:val="Hyperlink"/>
                </w:rPr>
                <w:t xml:space="preserve">data visualisations</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w:t>
            </w:r>
            <w:r>
              <w:rPr>
                <w:rStyle w:val="row-content-rich-text"/>
                <w:i/>
              </w:rPr>
              <w:t xml:space="preserve">National Indigenous Reform Agreement </w:t>
            </w:r>
            <w:r>
              <w:rPr>
                <w:rStyle w:val="row-content-rich-text"/>
              </w:rPr>
              <w:t xml:space="preserve">performance information reports (which are available on the </w:t>
            </w:r>
            <w:hyperlink w:history="true" r:id="R227997e517894313">
              <w:r>
                <w:rPr>
                  <w:rStyle w:val="Hyperlink"/>
                </w:rPr>
                <w:t xml:space="preserve">Productivity Commission website</w:t>
              </w:r>
            </w:hyperlink>
            <w:r>
              <w:rPr>
                <w:rStyle w:val="row-content-rich-text"/>
              </w:rPr>
              <w:t xml:space="preserve">) and the </w:t>
            </w:r>
            <w:hyperlink w:history="true" r:id="Rd2aba221d61c4df1">
              <w:r>
                <w:rPr>
                  <w:rStyle w:val="Hyperlink"/>
                </w:rPr>
                <w:t xml:space="preserve">Australia’s mothers and babies</w:t>
              </w:r>
            </w:hyperlink>
            <w:r>
              <w:rPr>
                <w:rStyle w:val="row-content-rich-text"/>
              </w:rPr>
              <w:t xml:space="preserve"> reports (e.g. AIHW 2019), and biennially in reports such as the </w:t>
            </w:r>
            <w:hyperlink w:history="true" r:id="R8b7ab20982d14f82">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e2eb7293191b48a9">
              <w:r>
                <w:rPr>
                  <w:rStyle w:val="Hyperlink"/>
                </w:rPr>
                <w:t xml:space="preserve">Australia’s mothers and babies</w:t>
              </w:r>
            </w:hyperlink>
            <w:r>
              <w:rPr>
                <w:rStyle w:val="row-content-rich-text"/>
              </w:rPr>
              <w:t xml:space="preserve"> report (Appendixes A and D in the 2017 edition) (AIHW 2019) and in the </w:t>
            </w:r>
            <w:hyperlink w:history="true" r:id="Rf93de77723bc4e87">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206dea61119e42ee">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616c0e982e9442af">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2017,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Nationally, smoking status was not stated for 1.5% of all mothers in 2017 (1.2% of Indigenous mothers and 1.5% of non-Indigenous mothers). Data for this indicator excludes records for women whose smoking status was not stated and includes women who quit smoking during pregnancy.</w:t>
            </w:r>
          </w:p>
          <w:p>
            <w:pPr/>
            <w:r>
              <w:rPr>
                <w:rStyle w:val="row-content-rich-text"/>
              </w:rPr>
              <w:t xml:space="preserve">Data presented by Indigenous status are influenced by the quality and completeness of Indigenous identification of mothers which may differ across jurisdictions. In 2017, information on the Indigenous status of the mother was not stated for 0.3% of mothers who gave birth. Jurisdictional differences in the level of not stated data for Indigenous status ranged from 0.0% to 2.2%,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reports such as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2017 may not be consistent or comparable with data for earlier years. The introduction of the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standardised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e83cc66ba41f4348">
              <w:r>
                <w:rPr>
                  <w:rStyle w:val="Hyperlink"/>
                </w:rPr>
                <w:t xml:space="preserve">https://www.niaa.gov.au/indigenous-affairs/evaluations-and-evidence/aboriginal-and-torres-strait-islander-health-performance-framework-hpf</w:t>
              </w:r>
            </w:hyperlink>
            <w:r>
              <w:rPr>
                <w:rStyle w:val="row-content-rich-text"/>
              </w:rPr>
              <w:t xml:space="preserve">.</w:t>
            </w:r>
          </w:p>
          <w:p>
            <w:pPr/>
            <w:r>
              <w:rPr>
                <w:rStyle w:val="row-content-rich-text"/>
              </w:rPr>
              <w:t xml:space="preserve">AIHW 2019. Australia's mothers and babies 2017—in brief. Perinatal statistics series no. 35. Cat. no. PER 100. Canberra: AIHW. Viewed 24 September 2019, </w:t>
            </w:r>
            <w:hyperlink w:history="true" r:id="R41715b1334394d0e">
              <w:r>
                <w:rPr>
                  <w:rStyle w:val="Hyperlink"/>
                </w:rPr>
                <w:t xml:space="preserve">https://www.aihw.gov.au/reports/mothers-babies/australias-mothers-and-babies-2017-in-brief/contents/table-of-contents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3bd7510c284f79">
              <w:r>
                <w:rPr>
                  <w:rStyle w:val="Hyperlink"/>
                </w:rPr>
                <w:t xml:space="preserve">National Indigenous Reform Agreement: PI 08-Tobacco smoking during pregnancy, 2019; Quality Statement</w:t>
              </w:r>
            </w:hyperlink>
          </w:p>
          <w:p>
            <w:pPr>
              <w:pStyle w:val="registration-status"/>
              <w:spacing w:before="0" w:after="0"/>
            </w:pPr>
            <w:hyperlink w:history="true" r:id="R222f5e9e1062410b">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c878016842904265">
              <w:r>
                <w:rPr>
                  <w:rStyle w:val="Hyperlink"/>
                </w:rPr>
                <w:t xml:space="preserve">National Perinatal Data Collection, 2017: Quality Statement</w:t>
              </w:r>
            </w:hyperlink>
          </w:p>
          <w:p>
            <w:pPr>
              <w:pStyle w:val="registration-status"/>
              <w:spacing w:before="0" w:after="0"/>
            </w:pPr>
            <w:hyperlink w:history="true" r:id="R8b436b9dd7984007">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9f3121adc2f4df0">
              <w:r>
                <w:rPr>
                  <w:rStyle w:val="Hyperlink"/>
                </w:rPr>
                <w:t xml:space="preserve">National Indigenous Reform Agreement: PI 08-Tobacco smoking during pregnancy, 2020</w:t>
              </w:r>
            </w:hyperlink>
          </w:p>
          <w:p>
            <w:pPr>
              <w:pStyle w:val="registration-status"/>
              <w:spacing w:before="0" w:after="0"/>
            </w:pPr>
            <w:hyperlink w:history="true" r:id="R506c112fe58d428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046144f6820640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70182331145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144f6820640b1" /><Relationship Type="http://schemas.openxmlformats.org/officeDocument/2006/relationships/header" Target="/word/header1.xml" Id="Ra3340b31d4db4f16" /><Relationship Type="http://schemas.openxmlformats.org/officeDocument/2006/relationships/settings" Target="/word/settings.xml" Id="Ra39c3052febf4909" /><Relationship Type="http://schemas.openxmlformats.org/officeDocument/2006/relationships/styles" Target="/word/styles.xml" Id="Rc30430ebce9f4397" /><Relationship Type="http://schemas.openxmlformats.org/officeDocument/2006/relationships/numbering" Target="/word/numbering.xml" Id="R4af47e6c99b64b4e" /><Relationship Type="http://schemas.openxmlformats.org/officeDocument/2006/relationships/hyperlink" Target="https://meteor-uat.aihw.gov.au/RegistrationAuthority/9" TargetMode="External" Id="Rc1d3938b198c4ff0" /><Relationship Type="http://schemas.openxmlformats.org/officeDocument/2006/relationships/hyperlink" Target="https://www.legislation.gov.au/Series/C2004A03450" TargetMode="External" Id="Rc756d26842f54fe8" /><Relationship Type="http://schemas.openxmlformats.org/officeDocument/2006/relationships/hyperlink" Target="https://www.legislation.gov.au/Series/C2004A03450" TargetMode="External" Id="R1d220b7cc0514dc6" /><Relationship Type="http://schemas.openxmlformats.org/officeDocument/2006/relationships/hyperlink" Target="https://www.legislation.gov.au/Series/C2004A03712" TargetMode="External" Id="Rc60a0d8b222c4187" /><Relationship Type="http://schemas.openxmlformats.org/officeDocument/2006/relationships/hyperlink" Target="http://www.aihw.gov.au/" TargetMode="External" Id="Rc78bc73f259a4ec9" /><Relationship Type="http://schemas.openxmlformats.org/officeDocument/2006/relationships/hyperlink" Target="http://www.aihw.gov.au/" TargetMode="External" Id="R8c4e4246717840d2" /><Relationship Type="http://schemas.openxmlformats.org/officeDocument/2006/relationships/hyperlink" Target="http://www.aihw.gov.au/publication-detail/?id=60129557656" TargetMode="External" Id="Ra83afcff8d74483b" /><Relationship Type="http://schemas.openxmlformats.org/officeDocument/2006/relationships/hyperlink" Target="https://www.aihw.gov.au/reports/mothers-babies/australias-mothers-babies-data-visualisations/contents/summary" TargetMode="External" Id="R631b2a9e0b48423d" /><Relationship Type="http://schemas.openxmlformats.org/officeDocument/2006/relationships/hyperlink" Target="https://www.aihw.gov.au/reports/mothers-babies/national-core-maternity-indicators-2017/contents/table-of-contents" TargetMode="External" Id="Rfed0f97741e84d6c" /><Relationship Type="http://schemas.openxmlformats.org/officeDocument/2006/relationships/hyperlink" Target="https://www.aihw.gov.au/reports/mothers-babies/ncmi-data-visualisations/contents/summary" TargetMode="External" Id="R8d54d043bb944f5e" /><Relationship Type="http://schemas.openxmlformats.org/officeDocument/2006/relationships/hyperlink" Target="https://www.pc.gov.au/research/ongoing" TargetMode="External" Id="R227997e517894313" /><Relationship Type="http://schemas.openxmlformats.org/officeDocument/2006/relationships/hyperlink" Target="https://www.aihw.gov.au/reports/mothers-babies/australias-mothers-and-babies-2017-in-brief/contents/table-of-contents" TargetMode="External" Id="Rd2aba221d61c4df1" /><Relationship Type="http://schemas.openxmlformats.org/officeDocument/2006/relationships/hyperlink" Target="https://www.niaa.gov.au/indigenous-affairs/evaluations-and-evidence/aboriginal-and-torres-strait-islander-health-performance-framework-hpf" TargetMode="External" Id="R8b7ab20982d14f82" /><Relationship Type="http://schemas.openxmlformats.org/officeDocument/2006/relationships/hyperlink" Target="https://www.aihw.gov.au/reports/mothers-babies/australias-mothers-and-babies-2017-in-brief/contents/table-of-contents" TargetMode="External" Id="Re2eb7293191b48a9" /><Relationship Type="http://schemas.openxmlformats.org/officeDocument/2006/relationships/hyperlink" Target="https://meteor-uat.aihw.gov.au/content/716326" TargetMode="External" Id="Rf93de77723bc4e87" /><Relationship Type="http://schemas.openxmlformats.org/officeDocument/2006/relationships/hyperlink" Target="https://meteor-uat.aihw.gov.au/content/181162" TargetMode="External" Id="R206dea61119e42ee" /><Relationship Type="http://schemas.openxmlformats.org/officeDocument/2006/relationships/hyperlink" Target="http://maternitymatrix.aihw.gov.au/Pages/About-the-MIM.aspx" TargetMode="External" Id="R616c0e982e9442af" /><Relationship Type="http://schemas.openxmlformats.org/officeDocument/2006/relationships/hyperlink" Target="https://www.niaa.gov.au/indigenous-affairs/evaluations-and-evidence/aboriginal-and-torres-strait-islander-health-performance-framework-hpf" TargetMode="External" Id="Re83cc66ba41f4348" /><Relationship Type="http://schemas.openxmlformats.org/officeDocument/2006/relationships/hyperlink" Target="https://www.aihw.gov.au/reports/mothers-babies/australias-mothers-and-babies-2017-in-brief/contents/table-of-contents" TargetMode="External" Id="R41715b1334394d0e" /><Relationship Type="http://schemas.openxmlformats.org/officeDocument/2006/relationships/hyperlink" Target="https://meteor-uat.aihw.gov.au/content/711073" TargetMode="External" Id="R4b3bd7510c284f79" /><Relationship Type="http://schemas.openxmlformats.org/officeDocument/2006/relationships/hyperlink" Target="https://meteor-uat.aihw.gov.au/RegistrationAuthority/9" TargetMode="External" Id="R222f5e9e1062410b" /><Relationship Type="http://schemas.openxmlformats.org/officeDocument/2006/relationships/hyperlink" Target="https://meteor-uat.aihw.gov.au/content/716326" TargetMode="External" Id="Rc878016842904265" /><Relationship Type="http://schemas.openxmlformats.org/officeDocument/2006/relationships/hyperlink" Target="https://meteor-uat.aihw.gov.au/RegistrationAuthority/8" TargetMode="External" Id="R8b436b9dd7984007" /><Relationship Type="http://schemas.openxmlformats.org/officeDocument/2006/relationships/hyperlink" Target="https://meteor-uat.aihw.gov.au/content/718486" TargetMode="External" Id="R99f3121adc2f4df0" /><Relationship Type="http://schemas.openxmlformats.org/officeDocument/2006/relationships/hyperlink" Target="https://meteor-uat.aihw.gov.au/RegistrationAuthority/9" TargetMode="External" Id="R506c112fe58d428b" /></Relationships>
</file>

<file path=word/_rels/header1.xml.rels>&#65279;<?xml version="1.0" encoding="utf-8"?><Relationships xmlns="http://schemas.openxmlformats.org/package/2006/relationships"><Relationship Type="http://schemas.openxmlformats.org/officeDocument/2006/relationships/image" Target="/media/image.png" Id="R32770182331145f7" /></Relationships>
</file>