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124838ff240b4" /></Relationships>
</file>

<file path=word/document.xml><?xml version="1.0" encoding="utf-8"?>
<w:document xmlns:r="http://schemas.openxmlformats.org/officeDocument/2006/relationships" xmlns:w="http://schemas.openxmlformats.org/wordprocessingml/2006/main">
  <w:body>
    <w:p>
      <w:pPr>
        <w:pStyle w:val="Title"/>
      </w:pPr>
      <w:r>
        <w:t>Address—statistical area, level 3 (SA3) code (ASGS 2016)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3 (SA3) code (ASGS 2016)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13ad4d522481e">
              <w:r>
                <w:rPr>
                  <w:rStyle w:val="Hyperlink"/>
                  <w:color w:val="244061"/>
                </w:rPr>
                <w:t xml:space="preserve">Australian Commission on Safety and Quality in Health Care</w:t>
              </w:r>
            </w:hyperlink>
            <w:r>
              <w:rPr>
                <w:rStyle w:val="row-content"/>
                <w:color w:val="244061"/>
              </w:rPr>
              <w:t xml:space="preserve">, Standard 15/10/2019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a standardised regional breakup of Australia, as represented by a code. The aim of SA3s is to create a standard framework for the analysis of ABS data at the regional level through clustering groups of SA2s that have similar regional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3acbab072b4bc4">
              <w:r>
                <w:rPr>
                  <w:rStyle w:val="Hyperlink"/>
                </w:rPr>
                <w:t xml:space="preserve">Address—statistical area </w:t>
              </w:r>
            </w:hyperlink>
          </w:p>
        </w:tc>
      </w:tr>
    </w:tbl>
    <w:p/>
    <w:tbl>
      <w:tblPr>
        <w:tblStyle w:val="TableGrid"/>
        <w:tblW w:w="0" w:type="auto"/>
      </w:tblPr>
    </w:tbl>
    <w:p>
      <w:r>
        <w:br/>
      </w:r>
    </w:p>
    <w:sectPr>
      <w:footerReference xmlns:r="http://schemas.openxmlformats.org/officeDocument/2006/relationships" w:type="default" r:id="Rf0e6ac9b2dfd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e182448c4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e6ac9b2dfd4afe" /><Relationship Type="http://schemas.openxmlformats.org/officeDocument/2006/relationships/header" Target="/word/header1.xml" Id="R935ec1fd061a4ef4" /><Relationship Type="http://schemas.openxmlformats.org/officeDocument/2006/relationships/settings" Target="/word/settings.xml" Id="R6a7054dfdd3c4821" /><Relationship Type="http://schemas.openxmlformats.org/officeDocument/2006/relationships/styles" Target="/word/styles.xml" Id="R56a89a1669a6480a" /><Relationship Type="http://schemas.openxmlformats.org/officeDocument/2006/relationships/hyperlink" Target="https://meteor-uat.aihw.gov.au/RegistrationAuthority/2" TargetMode="External" Id="Ra5d13ad4d522481e" /><Relationship Type="http://schemas.openxmlformats.org/officeDocument/2006/relationships/hyperlink" Target="https://meteor-uat.aihw.gov.au/content/457285" TargetMode="External" Id="R2d3acbab072b4bc4" /></Relationships>
</file>

<file path=word/_rels/header1.xml.rels>&#65279;<?xml version="1.0" encoding="utf-8"?><Relationships xmlns="http://schemas.openxmlformats.org/package/2006/relationships"><Relationship Type="http://schemas.openxmlformats.org/officeDocument/2006/relationships/image" Target="/media/image.png" Id="R4cae182448c44098" /></Relationships>
</file>