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0e1794077f463a" /></Relationships>
</file>

<file path=word/document.xml><?xml version="1.0" encoding="utf-8"?>
<w:document xmlns:r="http://schemas.openxmlformats.org/officeDocument/2006/relationships" xmlns:w="http://schemas.openxmlformats.org/wordprocessingml/2006/main">
  <w:body>
    <w:p>
      <w:pPr>
        <w:pStyle w:val="Title"/>
      </w:pPr>
      <w:r>
        <w:t>Address details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8249848207489a">
              <w:r>
                <w:rPr>
                  <w:rStyle w:val="Hyperlink"/>
                  <w:color w:val="244061"/>
                </w:rPr>
                <w:t xml:space="preserve">Health!</w:t>
              </w:r>
            </w:hyperlink>
            <w:r>
              <w:rPr>
                <w:rStyle w:val="row-content"/>
                <w:color w:val="244061"/>
              </w:rPr>
              <w:t xml:space="preserve">, Standard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Address details cluster defines the data elements used to collect information pertaining to the address of the hospital establishments reported in the Local Hospital Networks/Public hospital establishments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13919c7b814b7f">
              <w:r>
                <w:rPr>
                  <w:rStyle w:val="Hyperlink"/>
                </w:rPr>
                <w:t xml:space="preserve">Address details cluster</w:t>
              </w:r>
            </w:hyperlink>
          </w:p>
          <w:p>
            <w:pPr>
              <w:pStyle w:val="registration-status"/>
              <w:spacing w:before="0" w:after="0"/>
            </w:pPr>
            <w:hyperlink w:history="true" r:id="R157e32efad504d1d">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a60833e73e40ae">
              <w:r>
                <w:rPr>
                  <w:rStyle w:val="Hyperlink"/>
                </w:rPr>
                <w:t xml:space="preserve">Local Hospital Networks/Public hospital establishments NMDS 2020–21</w:t>
              </w:r>
            </w:hyperlink>
          </w:p>
          <w:p>
            <w:pPr>
              <w:pStyle w:val="registration-status"/>
              <w:spacing w:before="0" w:after="0"/>
            </w:pPr>
            <w:hyperlink w:history="true" r:id="Rda4d44a7f8ef4e9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
              </w:numPr>
            </w:pPr>
            <w:r>
              <w:rPr>
                <w:rStyle w:val="row-content"/>
              </w:rPr>
              <w:t xml:space="preserve">Public (excluding psychiatric hospitals)</w:t>
            </w:r>
          </w:p>
          <w:p>
            <w:pPr>
              <w:pStyle w:val="ListParagraph"/>
              <w:numPr>
                <w:ilvl w:val="0"/>
                <w:numId w:val="2"/>
              </w:numPr>
            </w:pPr>
            <w:r>
              <w:rPr>
                <w:rStyle w:val="row-content"/>
              </w:rPr>
              <w:t xml:space="preserve">Private (excluding free-standing day hospital facilities)</w:t>
            </w:r>
          </w:p>
          <w:p>
            <w:pPr>
              <w:pStyle w:val="ListParagraph"/>
              <w:numPr>
                <w:ilvl w:val="0"/>
                <w:numId w:val="2"/>
              </w:numPr>
            </w:pPr>
            <w:r>
              <w:rPr>
                <w:rStyle w:val="row-content"/>
              </w:rPr>
              <w:t xml:space="preserve">Public psychiatric</w:t>
            </w:r>
          </w:p>
          <w:p>
            <w:pPr>
              <w:pStyle w:val="ListParagraph"/>
              <w:numPr>
                <w:ilvl w:val="0"/>
                <w:numId w:val="2"/>
              </w:numPr>
            </w:pPr>
            <w:r>
              <w:rPr>
                <w:rStyle w:val="row-content"/>
              </w:rPr>
              <w:t xml:space="preserve">Private free-standing day hospital facility</w:t>
            </w:r>
          </w:p>
          <w:p>
            <w:r>
              <w:br/>
            </w:r>
            <w:r>
              <w:br/>
            </w:r>
            <w:hyperlink w:history="true" r:id="Rae14b6c53db74a0f">
              <w:r>
                <w:rPr>
                  <w:rStyle w:val="Hyperlink"/>
                </w:rPr>
                <w:t xml:space="preserve">Local Hospital Networks/Public hospital establishments NMDS 2021–22</w:t>
              </w:r>
            </w:hyperlink>
          </w:p>
          <w:p>
            <w:pPr>
              <w:pStyle w:val="registration-status"/>
              <w:spacing w:before="0" w:after="0"/>
            </w:pPr>
            <w:hyperlink w:history="true" r:id="R60ff5d4147f7477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3"/>
              </w:numPr>
            </w:pPr>
            <w:r>
              <w:rPr>
                <w:rStyle w:val="row-content"/>
              </w:rPr>
              <w:t xml:space="preserve">Public (excluding psychiatric hospitals)</w:t>
            </w:r>
          </w:p>
          <w:p>
            <w:pPr>
              <w:pStyle w:val="ListParagraph"/>
              <w:numPr>
                <w:ilvl w:val="0"/>
                <w:numId w:val="3"/>
              </w:numPr>
            </w:pPr>
            <w:r>
              <w:rPr>
                <w:rStyle w:val="row-content"/>
              </w:rPr>
              <w:t xml:space="preserve">Private (excluding free-standing day hospital facilities)</w:t>
            </w:r>
          </w:p>
          <w:p>
            <w:pPr>
              <w:pStyle w:val="ListParagraph"/>
              <w:numPr>
                <w:ilvl w:val="0"/>
                <w:numId w:val="3"/>
              </w:numPr>
            </w:pPr>
            <w:r>
              <w:rPr>
                <w:rStyle w:val="row-content"/>
              </w:rPr>
              <w:t xml:space="preserve">Public psychiatric</w:t>
            </w:r>
          </w:p>
          <w:p>
            <w:pPr>
              <w:pStyle w:val="ListParagraph"/>
              <w:numPr>
                <w:ilvl w:val="0"/>
                <w:numId w:val="3"/>
              </w:numPr>
            </w:pPr>
            <w:r>
              <w:rPr>
                <w:rStyle w:val="row-content"/>
              </w:rPr>
              <w:t xml:space="preserve">Private free-standing data hospital facility</w:t>
            </w:r>
          </w:p>
          <w:p>
            <w:r>
              <w:br/>
            </w:r>
            <w:r>
              <w:br/>
            </w:r>
            <w:hyperlink w:history="true" r:id="R267df25748de41d3">
              <w:r>
                <w:rPr>
                  <w:rStyle w:val="Hyperlink"/>
                </w:rPr>
                <w:t xml:space="preserve">Local Hospital Networks/Public hospital establishments NMDS 2022–23</w:t>
              </w:r>
            </w:hyperlink>
          </w:p>
          <w:p>
            <w:pPr>
              <w:pStyle w:val="registration-status"/>
              <w:spacing w:before="0" w:after="0"/>
            </w:pPr>
            <w:hyperlink w:history="true" r:id="Re8706ab446b14f3b">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4"/>
              </w:numPr>
            </w:pPr>
            <w:r>
              <w:rPr>
                <w:rStyle w:val="row-content"/>
              </w:rPr>
              <w:t xml:space="preserve">Public (excluding psychiatric hospitals)</w:t>
            </w:r>
          </w:p>
          <w:p>
            <w:pPr>
              <w:pStyle w:val="ListParagraph"/>
              <w:numPr>
                <w:ilvl w:val="0"/>
                <w:numId w:val="4"/>
              </w:numPr>
            </w:pPr>
            <w:r>
              <w:rPr>
                <w:rStyle w:val="row-content"/>
              </w:rPr>
              <w:t xml:space="preserve">Private (excluding free-standing day hospital facilities)</w:t>
            </w:r>
          </w:p>
          <w:p>
            <w:pPr>
              <w:pStyle w:val="ListParagraph"/>
              <w:numPr>
                <w:ilvl w:val="0"/>
                <w:numId w:val="4"/>
              </w:numPr>
            </w:pPr>
            <w:r>
              <w:rPr>
                <w:rStyle w:val="row-content"/>
              </w:rPr>
              <w:t xml:space="preserve">Public psychiatric</w:t>
            </w:r>
          </w:p>
          <w:p>
            <w:pPr>
              <w:pStyle w:val="ListParagraph"/>
              <w:numPr>
                <w:ilvl w:val="0"/>
                <w:numId w:val="4"/>
              </w:numPr>
            </w:pPr>
            <w:r>
              <w:rPr>
                <w:rStyle w:val="row-content"/>
              </w:rPr>
              <w:t xml:space="preserve">Private free-standing data hospital facility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8f48640e504067">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0b69ab09a240d6">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6772ed4b914ff4">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084840a79848d7">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6b648a77464d97">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e2a96ff5fd4481">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de7f5461964da6">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556e0852e0483c">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076357622640b4">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aa6c95c2574039">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0c9f8468c24960">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d15812d608450b">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618f38eebf476a">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292a521a114426">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c8c6d665b048eb">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5cca791a73442a">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5"/>
                    </w:numPr>
                  </w:pPr>
                  <w:r>
                    <w:t xml:space="preserve">Public (excluding psychiatric hospitals)</w:t>
                  </w:r>
                </w:p>
                <w:p>
                  <w:pPr>
                    <w:pStyle w:val="ListParagraph"/>
                    <w:numPr>
                      <w:ilvl w:val="0"/>
                      <w:numId w:val="5"/>
                    </w:numPr>
                  </w:pPr>
                  <w:r>
                    <w:t xml:space="preserve">Private (excluding free-standing day hospital facilities)</w:t>
                  </w:r>
                </w:p>
                <w:p>
                  <w:pPr>
                    <w:pStyle w:val="ListParagraph"/>
                    <w:numPr>
                      <w:ilvl w:val="0"/>
                      <w:numId w:val="5"/>
                    </w:numPr>
                  </w:pPr>
                  <w:r>
                    <w:t xml:space="preserve">Public psychiatric</w:t>
                  </w:r>
                </w:p>
                <w:p>
                  <w:pPr>
                    <w:pStyle w:val="ListParagraph"/>
                    <w:numPr>
                      <w:ilvl w:val="0"/>
                      <w:numId w:val="5"/>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2fa754b7ef749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722753</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5b5ca74a894f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fa754b7ef749bb" /><Relationship Type="http://schemas.openxmlformats.org/officeDocument/2006/relationships/header" Target="/word/header1.xml" Id="Rb5d54ae628404567" /><Relationship Type="http://schemas.openxmlformats.org/officeDocument/2006/relationships/settings" Target="/word/settings.xml" Id="Rac533890c9944ccb" /><Relationship Type="http://schemas.openxmlformats.org/officeDocument/2006/relationships/styles" Target="/word/styles.xml" Id="R8da7ebdbdb4d4a06" /><Relationship Type="http://schemas.openxmlformats.org/officeDocument/2006/relationships/numbering" Target="/word/numbering.xml" Id="R77487acad15b488f" /><Relationship Type="http://schemas.openxmlformats.org/officeDocument/2006/relationships/hyperlink" Target="https://meteor-uat.aihw.gov.au/RegistrationAuthority/14" TargetMode="External" Id="Rdf8249848207489a" /><Relationship Type="http://schemas.openxmlformats.org/officeDocument/2006/relationships/hyperlink" Target="https://meteor-uat.aihw.gov.au/content/619372" TargetMode="External" Id="R8913919c7b814b7f" /><Relationship Type="http://schemas.openxmlformats.org/officeDocument/2006/relationships/hyperlink" Target="https://meteor-uat.aihw.gov.au/RegistrationAuthority/14" TargetMode="External" Id="R157e32efad504d1d" /><Relationship Type="http://schemas.openxmlformats.org/officeDocument/2006/relationships/hyperlink" Target="https://meteor-uat.aihw.gov.au/content/713848" TargetMode="External" Id="Rd0a60833e73e40ae" /><Relationship Type="http://schemas.openxmlformats.org/officeDocument/2006/relationships/hyperlink" Target="https://meteor-uat.aihw.gov.au/RegistrationAuthority/14" TargetMode="External" Id="Rda4d44a7f8ef4e92" /><Relationship Type="http://schemas.openxmlformats.org/officeDocument/2006/relationships/hyperlink" Target="https://meteor-uat.aihw.gov.au/content/727356" TargetMode="External" Id="Rae14b6c53db74a0f" /><Relationship Type="http://schemas.openxmlformats.org/officeDocument/2006/relationships/hyperlink" Target="https://meteor-uat.aihw.gov.au/RegistrationAuthority/14" TargetMode="External" Id="R60ff5d4147f74774" /><Relationship Type="http://schemas.openxmlformats.org/officeDocument/2006/relationships/hyperlink" Target="https://meteor-uat.aihw.gov.au/content/742044" TargetMode="External" Id="R267df25748de41d3" /><Relationship Type="http://schemas.openxmlformats.org/officeDocument/2006/relationships/hyperlink" Target="https://meteor-uat.aihw.gov.au/RegistrationAuthority/14" TargetMode="External" Id="Re8706ab446b14f3b" /><Relationship Type="http://schemas.openxmlformats.org/officeDocument/2006/relationships/hyperlink" Target="https://meteor-uat.aihw.gov.au/content/429252" TargetMode="External" Id="R928f48640e504067" /><Relationship Type="http://schemas.openxmlformats.org/officeDocument/2006/relationships/hyperlink" Target="https://meteor-uat.aihw.gov.au/content/611398" TargetMode="External" Id="R410b69ab09a240d6" /><Relationship Type="http://schemas.openxmlformats.org/officeDocument/2006/relationships/hyperlink" Target="https://meteor-uat.aihw.gov.au/content/722751" TargetMode="External" Id="Ra16772ed4b914ff4" /><Relationship Type="http://schemas.openxmlformats.org/officeDocument/2006/relationships/hyperlink" Target="https://meteor-uat.aihw.gov.au/content/429376" TargetMode="External" Id="R93084840a79848d7" /><Relationship Type="http://schemas.openxmlformats.org/officeDocument/2006/relationships/hyperlink" Target="https://meteor-uat.aihw.gov.au/content/429268" TargetMode="External" Id="R8b6b648a77464d97" /><Relationship Type="http://schemas.openxmlformats.org/officeDocument/2006/relationships/hyperlink" Target="https://meteor-uat.aihw.gov.au/content/429264" TargetMode="External" Id="R81e2a96ff5fd4481" /><Relationship Type="http://schemas.openxmlformats.org/officeDocument/2006/relationships/hyperlink" Target="https://meteor-uat.aihw.gov.au/content/429387" TargetMode="External" Id="R45de7f5461964da6" /><Relationship Type="http://schemas.openxmlformats.org/officeDocument/2006/relationships/hyperlink" Target="https://meteor-uat.aihw.gov.au/content/429068" TargetMode="External" Id="R56556e0852e0483c" /><Relationship Type="http://schemas.openxmlformats.org/officeDocument/2006/relationships/hyperlink" Target="https://meteor-uat.aihw.gov.au/content/429747" TargetMode="External" Id="R0d076357622640b4" /><Relationship Type="http://schemas.openxmlformats.org/officeDocument/2006/relationships/hyperlink" Target="https://meteor-uat.aihw.gov.au/content/429586" TargetMode="External" Id="R7caa6c95c2574039" /><Relationship Type="http://schemas.openxmlformats.org/officeDocument/2006/relationships/hyperlink" Target="https://meteor-uat.aihw.gov.au/content/429594" TargetMode="External" Id="R840c9f8468c24960" /><Relationship Type="http://schemas.openxmlformats.org/officeDocument/2006/relationships/hyperlink" Target="https://meteor-uat.aihw.gov.au/content/429840" TargetMode="External" Id="R39d15812d608450b" /><Relationship Type="http://schemas.openxmlformats.org/officeDocument/2006/relationships/hyperlink" Target="https://meteor-uat.aihw.gov.au/content/429404" TargetMode="External" Id="Rd8618f38eebf476a" /><Relationship Type="http://schemas.openxmlformats.org/officeDocument/2006/relationships/hyperlink" Target="https://meteor-uat.aihw.gov.au/content/429012" TargetMode="External" Id="R03292a521a114426" /><Relationship Type="http://schemas.openxmlformats.org/officeDocument/2006/relationships/hyperlink" Target="https://meteor-uat.aihw.gov.au/content/429889" TargetMode="External" Id="Ra1c8c6d665b048eb" /><Relationship Type="http://schemas.openxmlformats.org/officeDocument/2006/relationships/hyperlink" Target="https://meteor-uat.aihw.gov.au/content/269973" TargetMode="External" Id="Rb35cca791a73442a" /></Relationships>
</file>

<file path=word/_rels/header1.xml.rels>&#65279;<?xml version="1.0" encoding="utf-8"?><Relationships xmlns="http://schemas.openxmlformats.org/package/2006/relationships"><Relationship Type="http://schemas.openxmlformats.org/officeDocument/2006/relationships/image" Target="/media/image.png" Id="R705b5ca74a894f23" /></Relationships>
</file>