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01d21a6f6e4d71" /></Relationships>
</file>

<file path=word/document.xml><?xml version="1.0" encoding="utf-8"?>
<w:document xmlns:r="http://schemas.openxmlformats.org/officeDocument/2006/relationships" xmlns:w="http://schemas.openxmlformats.org/wordprocessingml/2006/main">
  <w:body>
    <w:p>
      <w:pPr>
        <w:pStyle w:val="Title"/>
      </w:pPr>
      <w:r>
        <w:t>Staffed residential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Staffed residential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46eda02ac41c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Staffed residential services are those that provide overnight accommodation in a domestic-style environment, which is staffed for a minimum of 6 hours a day and at least 50 hours per week. Accommodation may be provided on a short, medium or long term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 services in a setting that provides overnight accommodation to consumers</w:t>
            </w:r>
          </w:p>
          <w:p>
            <w:pPr>
              <w:pStyle w:val="ListParagraph"/>
              <w:numPr>
                <w:ilvl w:val="0"/>
                <w:numId w:val="2"/>
              </w:numPr>
            </w:pPr>
            <w:r>
              <w:rPr>
                <w:rStyle w:val="row-content-rich-text"/>
              </w:rPr>
              <w:t xml:space="preserve">Domestic-style environment</w:t>
            </w:r>
          </w:p>
          <w:p>
            <w:pPr>
              <w:pStyle w:val="ListParagraph"/>
              <w:numPr>
                <w:ilvl w:val="0"/>
                <w:numId w:val="2"/>
              </w:numPr>
            </w:pPr>
            <w:r>
              <w:rPr>
                <w:rStyle w:val="row-content-rich-text"/>
              </w:rPr>
              <w:t xml:space="preserve">Consumers are encouraged to take responsibility for their daily living activities</w:t>
            </w:r>
          </w:p>
          <w:p>
            <w:pPr>
              <w:pStyle w:val="ListParagraph"/>
              <w:numPr>
                <w:ilvl w:val="0"/>
                <w:numId w:val="2"/>
              </w:numPr>
            </w:pPr>
            <w:r>
              <w:rPr>
                <w:rStyle w:val="row-content-rich-text"/>
              </w:rPr>
              <w:t xml:space="preserve">Staff are on-site for a minimum of 6 hours a day and at least 50 hours per week</w:t>
            </w:r>
          </w:p>
          <w:p>
            <w:pPr>
              <w:spacing w:after="160"/>
            </w:pPr>
            <w:r>
              <w:rPr>
                <w:rStyle w:val="row-content-rich-text"/>
                <w:i/>
              </w:rPr>
              <w:t xml:space="preserve">Inclusions:</w:t>
            </w:r>
          </w:p>
          <w:p>
            <w:pPr>
              <w:pStyle w:val="ListParagraph"/>
              <w:numPr>
                <w:ilvl w:val="0"/>
                <w:numId w:val="3"/>
              </w:numPr>
            </w:pPr>
            <w:r>
              <w:rPr>
                <w:rStyle w:val="row-content-rich-text"/>
              </w:rPr>
              <w:t xml:space="preserve">Residential rehabilitation</w:t>
            </w:r>
          </w:p>
          <w:p>
            <w:pPr>
              <w:pStyle w:val="ListParagraph"/>
              <w:numPr>
                <w:ilvl w:val="0"/>
                <w:numId w:val="3"/>
              </w:numPr>
            </w:pPr>
            <w:r>
              <w:rPr>
                <w:rStyle w:val="row-content-rich-text"/>
              </w:rPr>
              <w:t xml:space="preserve">Residential respite</w:t>
            </w:r>
          </w:p>
          <w:p>
            <w:pPr>
              <w:pStyle w:val="ListParagraph"/>
              <w:numPr>
                <w:ilvl w:val="0"/>
                <w:numId w:val="3"/>
              </w:numPr>
            </w:pPr>
            <w:r>
              <w:rPr>
                <w:rStyle w:val="row-content-rich-text"/>
              </w:rPr>
              <w:t xml:space="preserve">Crisis residential services</w:t>
            </w:r>
          </w:p>
          <w:p>
            <w:pPr>
              <w:pStyle w:val="ListParagraph"/>
              <w:numPr>
                <w:ilvl w:val="0"/>
                <w:numId w:val="3"/>
              </w:numPr>
            </w:pPr>
            <w:r>
              <w:rPr>
                <w:rStyle w:val="row-content-rich-text"/>
              </w:rPr>
              <w:t xml:space="preserve">Transitional residential services</w:t>
            </w:r>
          </w:p>
          <w:p>
            <w:pPr>
              <w:pStyle w:val="ListParagraph"/>
              <w:numPr>
                <w:ilvl w:val="0"/>
                <w:numId w:val="3"/>
              </w:numPr>
            </w:pPr>
            <w:r>
              <w:rPr>
                <w:rStyle w:val="row-content-rich-text"/>
              </w:rPr>
              <w:t xml:space="preserve">Step-up step-down services</w:t>
            </w:r>
          </w:p>
          <w:p>
            <w:pPr>
              <w:spacing w:after="160"/>
            </w:pPr>
            <w:r>
              <w:rPr>
                <w:rStyle w:val="row-content-rich-text"/>
                <w:i/>
              </w:rPr>
              <w:t xml:space="preserve">Exclusions:</w:t>
            </w:r>
          </w:p>
          <w:p>
            <w:pPr>
              <w:pStyle w:val="ListParagraph"/>
              <w:numPr>
                <w:ilvl w:val="0"/>
                <w:numId w:val="4"/>
              </w:numPr>
            </w:pPr>
            <w:r>
              <w:rPr>
                <w:rStyle w:val="row-content-rich-text"/>
              </w:rPr>
              <w:t xml:space="preserve">Facilities that are visited via in-reach services provided by NGO staff but where the residence is not regarded as NGO worker’s place of employment</w:t>
            </w:r>
          </w:p>
          <w:p>
            <w:pPr>
              <w:pStyle w:val="ListParagraph"/>
              <w:numPr>
                <w:ilvl w:val="0"/>
                <w:numId w:val="4"/>
              </w:numPr>
            </w:pP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587e3fdb0cf43ac">
              <w:r>
                <w:rPr>
                  <w:rStyle w:val="Hyperlink"/>
                  <w:b/>
                </w:rPr>
                <w:t xml:space="preserve">Residential mental health care services </w:t>
              </w:r>
            </w:hyperlink>
            <w:r>
              <w:rPr>
                <w:rStyle w:val="row-content-rich-text"/>
              </w:rPr>
              <w:t xml:space="preserve">in scope for reporting at the service unit level within the Mental Health Establishment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adca39b4994ee4">
              <w:r>
                <w:rPr>
                  <w:rStyle w:val="Hyperlink"/>
                </w:rPr>
                <w:t xml:space="preserve">Staffed residential services</w:t>
              </w:r>
            </w:hyperlink>
          </w:p>
          <w:p>
            <w:pPr>
              <w:pStyle w:val="registration-status"/>
              <w:spacing w:before="0" w:after="0"/>
            </w:pPr>
            <w:hyperlink w:history="true" r:id="R2810616d4dd04d7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8e7bd7d0f3048ff">
              <w:r>
                <w:rPr>
                  <w:rStyle w:val="Hyperlink"/>
                </w:rPr>
                <w:t xml:space="preserve">Family and carer support</w:t>
              </w:r>
            </w:hyperlink>
          </w:p>
          <w:p>
            <w:pPr>
              <w:pStyle w:val="registration-status"/>
              <w:spacing w:before="0" w:after="0"/>
            </w:pPr>
            <w:hyperlink w:history="true" r:id="Re2e80122416f4b7d">
              <w:r>
                <w:rPr>
                  <w:rStyle w:val="Hyperlink"/>
                  <w:color w:val="244061"/>
                </w:rPr>
                <w:t xml:space="preserve">Health!</w:t>
              </w:r>
            </w:hyperlink>
            <w:r>
              <w:rPr>
                <w:rStyle w:val="row-content"/>
                <w:color w:val="244061"/>
              </w:rPr>
              <w:t xml:space="preserve">, Standard 16/01/2020</w:t>
            </w:r>
          </w:p>
          <w:p>
            <w:r>
              <w:br/>
            </w:r>
            <w:hyperlink w:history="true" r:id="Rd47616c6bf22478a">
              <w:r>
                <w:rPr>
                  <w:rStyle w:val="Hyperlink"/>
                </w:rPr>
                <w:t xml:space="preserve">Mental health non-government organisation payments cluster</w:t>
              </w:r>
            </w:hyperlink>
          </w:p>
          <w:p>
            <w:pPr>
              <w:pStyle w:val="registration-status"/>
              <w:spacing w:before="0" w:after="0"/>
            </w:pPr>
            <w:hyperlink w:history="true" r:id="Rd397e222cedd4b32">
              <w:r>
                <w:rPr>
                  <w:rStyle w:val="Hyperlink"/>
                  <w:color w:val="244061"/>
                </w:rPr>
                <w:t xml:space="preserve">Health!</w:t>
              </w:r>
            </w:hyperlink>
            <w:r>
              <w:rPr>
                <w:rStyle w:val="row-content"/>
                <w:color w:val="244061"/>
              </w:rPr>
              <w:t xml:space="preserve">, Standard 16/01/2020</w:t>
            </w:r>
          </w:p>
          <w:p>
            <w:r>
              <w:br/>
            </w:r>
            <w:hyperlink w:history="true" r:id="R4f3b5e3fd2b24ea0">
              <w:r>
                <w:rPr>
                  <w:rStyle w:val="Hyperlink"/>
                </w:rPr>
                <w:t xml:space="preserve">Personalised support—linked to housing</w:t>
              </w:r>
            </w:hyperlink>
          </w:p>
          <w:p>
            <w:pPr>
              <w:pStyle w:val="registration-status"/>
              <w:spacing w:before="0" w:after="0"/>
            </w:pPr>
            <w:hyperlink w:history="true" r:id="Rd1edf287aea74717">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732202cd5838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a52bb592c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2202cd58384175" /><Relationship Type="http://schemas.openxmlformats.org/officeDocument/2006/relationships/header" Target="/word/header1.xml" Id="Re7ca301c91c54806" /><Relationship Type="http://schemas.openxmlformats.org/officeDocument/2006/relationships/settings" Target="/word/settings.xml" Id="R2bd690683e4a4d87" /><Relationship Type="http://schemas.openxmlformats.org/officeDocument/2006/relationships/styles" Target="/word/styles.xml" Id="R2ca51656ecee433c" /><Relationship Type="http://schemas.openxmlformats.org/officeDocument/2006/relationships/numbering" Target="/word/numbering.xml" Id="Ra93f4e53168048ff" /><Relationship Type="http://schemas.openxmlformats.org/officeDocument/2006/relationships/hyperlink" Target="https://meteor-uat.aihw.gov.au/RegistrationAuthority/14" TargetMode="External" Id="Rbac46eda02ac41c6" /><Relationship Type="http://schemas.openxmlformats.org/officeDocument/2006/relationships/hyperlink" Target="https://meteor-uat.aihw.gov.au/content/373049" TargetMode="External" Id="Ra587e3fdb0cf43ac" /><Relationship Type="http://schemas.openxmlformats.org/officeDocument/2006/relationships/hyperlink" Target="https://meteor-uat.aihw.gov.au/content/494970" TargetMode="External" Id="Rfaadca39b4994ee4" /><Relationship Type="http://schemas.openxmlformats.org/officeDocument/2006/relationships/hyperlink" Target="https://meteor-uat.aihw.gov.au/RegistrationAuthority/14" TargetMode="External" Id="R2810616d4dd04d7c" /><Relationship Type="http://schemas.openxmlformats.org/officeDocument/2006/relationships/hyperlink" Target="https://meteor-uat.aihw.gov.au/content/721767" TargetMode="External" Id="R48e7bd7d0f3048ff" /><Relationship Type="http://schemas.openxmlformats.org/officeDocument/2006/relationships/hyperlink" Target="https://meteor-uat.aihw.gov.au/RegistrationAuthority/14" TargetMode="External" Id="Re2e80122416f4b7d" /><Relationship Type="http://schemas.openxmlformats.org/officeDocument/2006/relationships/hyperlink" Target="https://meteor-uat.aihw.gov.au/content/721704" TargetMode="External" Id="Rd47616c6bf22478a" /><Relationship Type="http://schemas.openxmlformats.org/officeDocument/2006/relationships/hyperlink" Target="https://meteor-uat.aihw.gov.au/RegistrationAuthority/14" TargetMode="External" Id="Rd397e222cedd4b32" /><Relationship Type="http://schemas.openxmlformats.org/officeDocument/2006/relationships/hyperlink" Target="https://meteor-uat.aihw.gov.au/content/721763" TargetMode="External" Id="R4f3b5e3fd2b24ea0" /><Relationship Type="http://schemas.openxmlformats.org/officeDocument/2006/relationships/hyperlink" Target="https://meteor-uat.aihw.gov.au/RegistrationAuthority/14" TargetMode="External" Id="Rd1edf287aea74717" /></Relationships>
</file>

<file path=word/_rels/header1.xml.rels>&#65279;<?xml version="1.0" encoding="utf-8"?><Relationships xmlns="http://schemas.openxmlformats.org/package/2006/relationships"><Relationship Type="http://schemas.openxmlformats.org/officeDocument/2006/relationships/image" Target="/media/image.png" Id="Re33a52bb592c470d" /></Relationships>
</file>