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0197907fd145ce"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(mental health carer workers)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(mental health carer workers)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wages)—mental health carer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c5283312c24af0">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to </w:t>
            </w:r>
            <w:hyperlink w:tooltip="Persons employed (or engaged via contract) on a part-time or full-time paid basis, where the person is specifically employed for the expertise developed from their lived experience as a mental health carer.&#10;Mental health carer workers include the job t..." w:history="true" r:id="Ref57393b8a2c4a1d">
              <w:r>
                <w:rPr>
                  <w:rStyle w:val="Hyperlink"/>
                  <w:b/>
                </w:rPr>
                <w:t xml:space="preserve">mental health carer workers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3cce3ea9114bb9">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2329921e3c411a">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carer workers are persons employed (or engaged via contract) on a part-time or full-time basis, i.e. the person received a salary or contract fee on a regular basis. It does not refer to arrangements where the carer worker only received reimbursements of expenses or occasional sitting fees for attendance at meetings.</w:t>
            </w:r>
          </w:p>
          <w:p>
            <w:pPr/>
            <w:r>
              <w:rPr>
                <w:rStyle w:val="row-content-rich-text"/>
              </w:rPr>
              <w:t xml:space="preserve">Mental health carer workers employed at the jurisdictional or regional level are considered in-scope. Salary costs should be apportioned between all establishments, as deemed appropriate by the jurisdiction (full-time-equivalent staff figures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code is only to be reported for the Mental Health Establishments NMDS.</w:t>
            </w:r>
          </w:p>
          <w:p>
            <w:pPr/>
            <w:r>
              <w:rPr>
                <w:rStyle w:val="row-content-rich-text"/>
              </w:rPr>
              <w:t xml:space="preserve">For Public hospital establishments NMDS data are to be reported in a category according to specific state and territory arrangements.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a2feef1a364ced">
              <w:r>
                <w:rPr>
                  <w:rStyle w:val="Hyperlink"/>
                </w:rPr>
                <w:t xml:space="preserve">Establishment—recurrent expenditure (salaries and wages) (mental health carer workers) (financial year), total Australian currency N[N(8)]</w:t>
              </w:r>
            </w:hyperlink>
          </w:p>
          <w:p>
            <w:pPr>
              <w:pStyle w:val="registration-status"/>
              <w:spacing w:before="0" w:after="0"/>
            </w:pPr>
            <w:hyperlink w:history="true" r:id="R0da34a978276475e">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1d8408889a7c494e">
              <w:r>
                <w:rPr>
                  <w:rStyle w:val="Hyperlink"/>
                </w:rPr>
                <w:t xml:space="preserve">Establishment—recurrent expenditure (salaries and wages) (mental health carer workers) (financial year), total Australian currency N[N(8)]</w:t>
              </w:r>
            </w:hyperlink>
          </w:p>
          <w:p>
            <w:pPr>
              <w:pStyle w:val="registration-status"/>
              <w:spacing w:before="0" w:after="0"/>
            </w:pPr>
            <w:hyperlink w:history="true" r:id="Rd446706988df4681">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515973a821c445e6">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557116c47293421f">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e2bdc55c0b4ff2">
              <w:r>
                <w:rPr>
                  <w:rStyle w:val="Hyperlink"/>
                </w:rPr>
                <w:t xml:space="preserve">Mental health establishments NMDS 2020–21</w:t>
              </w:r>
            </w:hyperlink>
          </w:p>
          <w:p>
            <w:pPr>
              <w:pStyle w:val="registration-status"/>
              <w:spacing w:before="0" w:after="0"/>
            </w:pPr>
            <w:hyperlink w:history="true" r:id="R8bda70ee31e24a5b">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5289c443312046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718709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5b0c69d1bc44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89c44331204699" /><Relationship Type="http://schemas.openxmlformats.org/officeDocument/2006/relationships/header" Target="/word/header1.xml" Id="R97a78f0889c5484a" /><Relationship Type="http://schemas.openxmlformats.org/officeDocument/2006/relationships/settings" Target="/word/settings.xml" Id="R8314a52dd0394b9c" /><Relationship Type="http://schemas.openxmlformats.org/officeDocument/2006/relationships/styles" Target="/word/styles.xml" Id="Rdd3e983ef1b64da6" /><Relationship Type="http://schemas.openxmlformats.org/officeDocument/2006/relationships/hyperlink" Target="https://meteor-uat.aihw.gov.au/RegistrationAuthority/14" TargetMode="External" Id="R9bc5283312c24af0" /><Relationship Type="http://schemas.openxmlformats.org/officeDocument/2006/relationships/hyperlink" Target="https://meteor-uat.aihw.gov.au/content/717103" TargetMode="External" Id="Ref57393b8a2c4a1d" /><Relationship Type="http://schemas.openxmlformats.org/officeDocument/2006/relationships/hyperlink" Target="https://meteor-uat.aihw.gov.au/content/269717" TargetMode="External" Id="R933cce3ea9114bb9" /><Relationship Type="http://schemas.openxmlformats.org/officeDocument/2006/relationships/hyperlink" Target="https://meteor-uat.aihw.gov.au/content/270563" TargetMode="External" Id="R1e2329921e3c411a" /><Relationship Type="http://schemas.openxmlformats.org/officeDocument/2006/relationships/hyperlink" Target="https://meteor-uat.aihw.gov.au/content/451432" TargetMode="External" Id="Rf9a2feef1a364ced" /><Relationship Type="http://schemas.openxmlformats.org/officeDocument/2006/relationships/hyperlink" Target="https://meteor-uat.aihw.gov.au/RegistrationAuthority/14" TargetMode="External" Id="R0da34a978276475e" /><Relationship Type="http://schemas.openxmlformats.org/officeDocument/2006/relationships/hyperlink" Target="https://meteor-uat.aihw.gov.au/content/736973" TargetMode="External" Id="R1d8408889a7c494e" /><Relationship Type="http://schemas.openxmlformats.org/officeDocument/2006/relationships/hyperlink" Target="https://meteor-uat.aihw.gov.au/RegistrationAuthority/14" TargetMode="External" Id="Rd446706988df4681" /><Relationship Type="http://schemas.openxmlformats.org/officeDocument/2006/relationships/hyperlink" Target="https://meteor-uat.aihw.gov.au/content/722155" TargetMode="External" Id="R515973a821c445e6" /><Relationship Type="http://schemas.openxmlformats.org/officeDocument/2006/relationships/hyperlink" Target="https://meteor-uat.aihw.gov.au/RegistrationAuthority/14" TargetMode="External" Id="R557116c47293421f" /><Relationship Type="http://schemas.openxmlformats.org/officeDocument/2006/relationships/hyperlink" Target="https://meteor-uat.aihw.gov.au/content/722168" TargetMode="External" Id="R06e2bdc55c0b4ff2" /><Relationship Type="http://schemas.openxmlformats.org/officeDocument/2006/relationships/hyperlink" Target="https://meteor-uat.aihw.gov.au/RegistrationAuthority/14" TargetMode="External" Id="R8bda70ee31e24a5b" /></Relationships>
</file>

<file path=word/_rels/header1.xml.rels>&#65279;<?xml version="1.0" encoding="utf-8"?><Relationships xmlns="http://schemas.openxmlformats.org/package/2006/relationships"><Relationship Type="http://schemas.openxmlformats.org/officeDocument/2006/relationships/image" Target="/media/image.png" Id="Reb5b0c69d1bc44e5" /></Relationships>
</file>