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09a800049c44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c9dad742d4e2d">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d790d26ab4475f">
              <w:r>
                <w:rPr>
                  <w:rStyle w:val="Hyperlink"/>
                </w:rPr>
                <w:t xml:space="preserve">National Indigenous Reform Agreement (2020)</w:t>
              </w:r>
            </w:hyperlink>
          </w:p>
          <w:p>
            <w:pPr>
              <w:pStyle w:val="registration-status"/>
              <w:spacing w:before="0" w:after="0"/>
            </w:pPr>
            <w:hyperlink w:history="true" r:id="R5ec65a773691424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a012e760204b4d">
              <w:r>
                <w:rPr>
                  <w:rStyle w:val="Hyperlink"/>
                </w:rPr>
                <w:t xml:space="preserve">Indigenous Australians achieve health outcomes comparable to the broader population</w:t>
              </w:r>
            </w:hyperlink>
          </w:p>
          <w:p>
            <w:pPr>
              <w:pStyle w:val="registration-status"/>
              <w:spacing w:before="0" w:after="0"/>
            </w:pPr>
            <w:hyperlink w:history="true" r:id="R98808a0a6f7e435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39add96c53d4e3f">
              <w:r>
                <w:rPr>
                  <w:rStyle w:val="Hyperlink"/>
                </w:rPr>
                <w:t xml:space="preserve">National Indigenous Reform Agreement: PI 02-Mortality rate by leading causes, 2020; Quality Statement</w:t>
              </w:r>
            </w:hyperlink>
          </w:p>
          <w:p>
            <w:pPr>
              <w:pStyle w:val="registration-status"/>
              <w:spacing w:before="0" w:after="0"/>
            </w:pPr>
            <w:hyperlink w:history="true" r:id="R49b2b9f37199428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8564210584444eae">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97817f96a144499"/>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68e05fcc9b84960"/>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ded6cbfaf023400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e7a21d368d2a441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a62da7614ab6404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472920f7428c417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fc62633d0ed40b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ce0d04300144ba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- 2014–2018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2014 (historical data available previously), 2015 (final revision), 2016 (preliminary revision) and 2017 (preliminary), 2018 (current).</w:t>
            </w:r>
          </w:p>
          <w:p>
            <w:pPr>
              <w:spacing w:after="160"/>
            </w:pPr>
            <w:r>
              <w:rPr>
                <w:rStyle w:val="row-content-rich-text"/>
              </w:rPr>
              <w:t xml:space="preserve">All causes of death: 2006, 2007, 2008, 2009, 2010, 2011, 2012, 2013, 2014, 2015, 2016, 2017 (historical data available previously), 2018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5c96bb6fb7b4a0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006532a41ce401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2015 version ANN-ANN</w:t>
            </w:r>
          </w:p>
          <w:p>
            <w:r>
              <w:rPr>
                <w:rStyle w:val="row-content"/>
                <w:b/>
              </w:rPr>
              <w:t xml:space="preserve">Data Source</w:t>
            </w:r>
          </w:p>
          <w:p>
            <w:hyperlink w:history="true" r:id="Rf0193b8b8070436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Report (2018–19 reporting cycle) is 2018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(2014–2018).</w:t>
            </w:r>
          </w:p>
          <w:p>
            <w:pPr>
              <w:spacing w:after="160"/>
            </w:pPr>
            <w:r>
              <w:rPr>
                <w:rStyle w:val="row-content-rich-text"/>
              </w:rPr>
              <w:t xml:space="preserve">Single year data will be used for time series (2006, 2007, 2008, 2009, 2010, 2011, 2012, 2013, 2014, 2015, 2016, 2017 and 2018). Data for the years pre 2018 for all causes have been supplied previously. Data for specific cause of death pre 2018 have been supplied previously but for this cycle data are resupplied for 2015 (final revision) and 2016 (preliminary revision) and 2017 (preliminary).</w:t>
            </w:r>
          </w:p>
          <w:p>
            <w:pPr>
              <w:spacing w:after="160"/>
            </w:pPr>
            <w:r>
              <w:rPr>
                <w:rStyle w:val="row-content-rich-text"/>
              </w:rPr>
              <w:t xml:space="preserve">Crude and age standardised rates pre 2018 have been supplied previously but for this cycle are resupplied for: 2006, 2007, 2008, 2009, 2010, 2011, 2012, 2013, 2014, 2015, 2016 and 2017 to incorporate final rebased ERP and Aboriginal and Torres Strait Islander population estimates (based on the 2016 Census).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2016 Census.</w:t>
            </w:r>
          </w:p>
          <w:p>
            <w:pPr>
              <w:spacing w:after="160"/>
            </w:pPr>
            <w:r>
              <w:rPr>
                <w:rStyle w:val="row-content-rich-text"/>
              </w:rPr>
              <w:t xml:space="preserve">The non-Indigenous population will be calculated based on the ERP total population minus 2016 Census-based Indigenous population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b92e288de5494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7d2f0fd0fa44e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e7f87c94b545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9bdfaf77a14c8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57d25d31aa4ec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636d31c5f33403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e8bd0acb99a4ec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ca56c5f6234c9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f4551a2e9f844a4">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w:t>
            </w:r>
            <w:r>
              <w:rPr>
                <w:rStyle w:val="row-content-rich-text"/>
              </w:rPr>
              <w:t xml:space="preserve">Viewed 14 June 2019, </w:t>
            </w:r>
            <w:hyperlink w:history="true" r:id="R519473fccd3643ad">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9b055c4814f69">
              <w:r>
                <w:rPr>
                  <w:rStyle w:val="Hyperlink"/>
                </w:rPr>
                <w:t xml:space="preserve">National Indigenous Reform Agreement: PI 02-Mortality rate by leading causes, 2019</w:t>
              </w:r>
            </w:hyperlink>
          </w:p>
          <w:p>
            <w:pPr>
              <w:pStyle w:val="registration-status"/>
              <w:spacing w:before="0" w:after="0"/>
            </w:pPr>
            <w:hyperlink w:history="true" r:id="R02d983c683be4e91">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9f057abcf15e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5977cbf8f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57abcf15e4efc" /><Relationship Type="http://schemas.openxmlformats.org/officeDocument/2006/relationships/header" Target="/word/header1.xml" Id="R71dd6a461c3b4f5d" /><Relationship Type="http://schemas.openxmlformats.org/officeDocument/2006/relationships/settings" Target="/word/settings.xml" Id="Rce387023b8534be6" /><Relationship Type="http://schemas.openxmlformats.org/officeDocument/2006/relationships/styles" Target="/word/styles.xml" Id="R7bd30394c7414882" /><Relationship Type="http://schemas.openxmlformats.org/officeDocument/2006/relationships/numbering" Target="/word/numbering.xml" Id="R73761c81f5e54349" /><Relationship Type="http://schemas.openxmlformats.org/officeDocument/2006/relationships/image" Target="/media/image2.png" Id="Rd97817f96a144499" /><Relationship Type="http://schemas.openxmlformats.org/officeDocument/2006/relationships/image" Target="/media/image3.png" Id="R768e05fcc9b84960" /><Relationship Type="http://schemas.openxmlformats.org/officeDocument/2006/relationships/hyperlink" Target="https://meteor-uat.aihw.gov.au/RegistrationAuthority/9" TargetMode="External" Id="R80ec9dad742d4e2d" /><Relationship Type="http://schemas.openxmlformats.org/officeDocument/2006/relationships/hyperlink" Target="https://meteor-uat.aihw.gov.au/content/718468" TargetMode="External" Id="R7bd790d26ab4475f" /><Relationship Type="http://schemas.openxmlformats.org/officeDocument/2006/relationships/hyperlink" Target="https://meteor-uat.aihw.gov.au/RegistrationAuthority/9" TargetMode="External" Id="R5ec65a7736914245" /><Relationship Type="http://schemas.openxmlformats.org/officeDocument/2006/relationships/hyperlink" Target="https://meteor-uat.aihw.gov.au/content/396115" TargetMode="External" Id="Rf8a012e760204b4d" /><Relationship Type="http://schemas.openxmlformats.org/officeDocument/2006/relationships/hyperlink" Target="https://meteor-uat.aihw.gov.au/RegistrationAuthority/9" TargetMode="External" Id="R98808a0a6f7e435d" /><Relationship Type="http://schemas.openxmlformats.org/officeDocument/2006/relationships/hyperlink" Target="https://meteor-uat.aihw.gov.au/content/726248" TargetMode="External" Id="Rf39add96c53d4e3f" /><Relationship Type="http://schemas.openxmlformats.org/officeDocument/2006/relationships/hyperlink" Target="https://meteor-uat.aihw.gov.au/RegistrationAuthority/9" TargetMode="External" Id="R49b2b9f371994289" /><Relationship Type="http://schemas.openxmlformats.org/officeDocument/2006/relationships/hyperlink" Target="https://meteor-uat.aihw.gov.au/content/327276" TargetMode="External" Id="R8564210584444eae" /><Relationship Type="http://schemas.openxmlformats.org/officeDocument/2006/relationships/hyperlink" Target="https://meteor-uat.aihw.gov.au/content/394481" TargetMode="External" Id="Rded6cbfaf0234002" /><Relationship Type="http://schemas.openxmlformats.org/officeDocument/2006/relationships/hyperlink" Target="https://meteor-uat.aihw.gov.au/content/394481" TargetMode="External" Id="Re7a21d368d2a4410" /><Relationship Type="http://schemas.openxmlformats.org/officeDocument/2006/relationships/hyperlink" Target="https://meteor-uat.aihw.gov.au/content/394490" TargetMode="External" Id="Ra62da7614ab6404d" /><Relationship Type="http://schemas.openxmlformats.org/officeDocument/2006/relationships/hyperlink" Target="https://meteor-uat.aihw.gov.au/content/394490" TargetMode="External" Id="R472920f7428c417c" /><Relationship Type="http://schemas.openxmlformats.org/officeDocument/2006/relationships/hyperlink" Target="https://meteor-uat.aihw.gov.au/content/393625" TargetMode="External" Id="R1fc62633d0ed40b6" /><Relationship Type="http://schemas.openxmlformats.org/officeDocument/2006/relationships/hyperlink" Target="https://meteor-uat.aihw.gov.au/content/719790" TargetMode="External" Id="R8ce0d04300144ba5" /><Relationship Type="http://schemas.openxmlformats.org/officeDocument/2006/relationships/hyperlink" Target="https://meteor-uat.aihw.gov.au/content/394481" TargetMode="External" Id="Rc5c96bb6fb7b4a09" /><Relationship Type="http://schemas.openxmlformats.org/officeDocument/2006/relationships/hyperlink" Target="https://meteor-uat.aihw.gov.au/content/394481" TargetMode="External" Id="Rb006532a41ce4011" /><Relationship Type="http://schemas.openxmlformats.org/officeDocument/2006/relationships/hyperlink" Target="https://meteor-uat.aihw.gov.au/content/394490" TargetMode="External" Id="Rf0193b8b80704361" /><Relationship Type="http://schemas.openxmlformats.org/officeDocument/2006/relationships/hyperlink" Target="https://meteor-uat.aihw.gov.au/content/410671" TargetMode="External" Id="R3ab92e288de5494c" /><Relationship Type="http://schemas.openxmlformats.org/officeDocument/2006/relationships/hyperlink" Target="https://meteor-uat.aihw.gov.au/content/393625" TargetMode="External" Id="R1e7d2f0fd0fa44e4" /><Relationship Type="http://schemas.openxmlformats.org/officeDocument/2006/relationships/hyperlink" Target="https://meteor-uat.aihw.gov.au/content/449216" TargetMode="External" Id="R1be7f87c94b5459a" /><Relationship Type="http://schemas.openxmlformats.org/officeDocument/2006/relationships/hyperlink" Target="https://meteor-uat.aihw.gov.au/content/394481" TargetMode="External" Id="Rc79bdfaf77a14c8a" /><Relationship Type="http://schemas.openxmlformats.org/officeDocument/2006/relationships/hyperlink" Target="https://meteor-uat.aihw.gov.au/content/719790" TargetMode="External" Id="Ra157d25d31aa4ec4" /><Relationship Type="http://schemas.openxmlformats.org/officeDocument/2006/relationships/hyperlink" Target="https://meteor-uat.aihw.gov.au/content/394490" TargetMode="External" Id="R4636d31c5f334030" /><Relationship Type="http://schemas.openxmlformats.org/officeDocument/2006/relationships/hyperlink" Target="https://meteor-uat.aihw.gov.au/content/449206" TargetMode="External" Id="Rbe8bd0acb99a4eca" /><Relationship Type="http://schemas.openxmlformats.org/officeDocument/2006/relationships/hyperlink" Target="https://meteor-uat.aihw.gov.au/content/410271" TargetMode="External" Id="Recca56c5f6234c91" /><Relationship Type="http://schemas.openxmlformats.org/officeDocument/2006/relationships/hyperlink" Target="http://www.aihw.gov.au/indigenous-data/health-performance-framework/" TargetMode="External" Id="R3f4551a2e9f844a4" /><Relationship Type="http://schemas.openxmlformats.org/officeDocument/2006/relationships/hyperlink" Target="http://publications.iarc.fr/Book-And-Report-Series/Iarc-Scientific-Publications/Statistical-Methods-In-Cancer-Research-Volume-II-The-Design-And-Analysis-Of-Cohort-Studies-1986" TargetMode="External" Id="R519473fccd3643ad" /><Relationship Type="http://schemas.openxmlformats.org/officeDocument/2006/relationships/hyperlink" Target="https://meteor-uat.aihw.gov.au/content/697096" TargetMode="External" Id="R9c49b055c4814f69" /><Relationship Type="http://schemas.openxmlformats.org/officeDocument/2006/relationships/hyperlink" Target="https://meteor-uat.aihw.gov.au/RegistrationAuthority/9" TargetMode="External" Id="R02d983c683be4e91" /></Relationships>
</file>

<file path=word/_rels/header1.xml.rels>&#65279;<?xml version="1.0" encoding="utf-8"?><Relationships xmlns="http://schemas.openxmlformats.org/package/2006/relationships"><Relationship Type="http://schemas.openxmlformats.org/officeDocument/2006/relationships/image" Target="/media/image.png" Id="R0825977cbf8f4f77" /></Relationships>
</file>