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b91e1da5904143" /></Relationships>
</file>

<file path=word/document.xml><?xml version="1.0" encoding="utf-8"?>
<w:document xmlns:r="http://schemas.openxmlformats.org/officeDocument/2006/relationships" xmlns:w="http://schemas.openxmlformats.org/wordprocessingml/2006/main">
  <w:body>
    <w:p>
      <w:pPr>
        <w:pStyle w:val="Title"/>
      </w:pPr>
      <w:r>
        <w:t>Birth event—state/territory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event—state/territory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State/territory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bbe6110bc64435">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or territory in which a baby was delivered,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775e14eb24444c">
              <w:r>
                <w:rPr>
                  <w:rStyle w:val="Hyperlink"/>
                </w:rPr>
                <w:t xml:space="preserve">Birth event—state/territory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4613388a434be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or territory in which a baby was delivered.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e867f0d10c48d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45a75c537044d4">
              <w:r>
                <w:rPr>
                  <w:rStyle w:val="Hyperlink"/>
                </w:rPr>
                <w:t xml:space="preserve">State/territory of birth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efb6aaeec24b26">
              <w:r>
                <w:rPr>
                  <w:rStyle w:val="Hyperlink"/>
                </w:rPr>
                <w:t xml:space="preserve">Australian state/territory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0d7d99741e4f92">
              <w:r>
                <w:rPr>
                  <w:rStyle w:val="Hyperlink"/>
                  <w:color w:val="244061"/>
                </w:rPr>
                <w:t xml:space="preserve">Health!</w:t>
              </w:r>
            </w:hyperlink>
            <w:r>
              <w:rPr>
                <w:rStyle w:val="row-content"/>
                <w:color w:val="244061"/>
              </w:rPr>
              <w:t xml:space="preserve">, Standard 20/11/2019</w:t>
            </w:r>
          </w:p>
          <w:p>
            <w:pPr>
              <w:spacing w:before="0" w:after="0"/>
            </w:pPr>
            <w:hyperlink w:history="true" r:id="R3de15fee6f4f4928">
              <w:r>
                <w:rPr>
                  <w:rStyle w:val="Hyperlink"/>
                  <w:color w:val="244061"/>
                </w:rPr>
                <w:t xml:space="preserve">Indigenous</w:t>
              </w:r>
            </w:hyperlink>
            <w:r>
              <w:rPr>
                <w:rStyle w:val="row-content"/>
                <w:color w:val="244061"/>
              </w:rPr>
              <w:t xml:space="preserve">, Standard 14/07/2021</w:t>
            </w:r>
          </w:p>
          <w:p>
            <w:pPr>
              <w:spacing w:before="0" w:after="0"/>
            </w:pPr>
            <w:hyperlink w:history="true" r:id="Raa67efff52c44c02">
              <w:r>
                <w:rPr>
                  <w:rStyle w:val="Hyperlink"/>
                  <w:color w:val="244061"/>
                </w:rPr>
                <w:t xml:space="preserve">Children and Families</w:t>
              </w:r>
            </w:hyperlink>
            <w:r>
              <w:rPr>
                <w:rStyle w:val="row-content"/>
                <w:color w:val="244061"/>
              </w:rPr>
              <w:t xml:space="preserve">, Standard 03/11/2021</w:t>
            </w:r>
          </w:p>
          <w:p>
            <w:pPr>
              <w:spacing w:before="0" w:after="0"/>
            </w:pPr>
            <w:hyperlink w:history="true" r:id="Rab6191f76233430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6caec41fd2cc4f3e">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480c198a394d3e">
              <w:r>
                <w:rPr>
                  <w:rStyle w:val="Hyperlink"/>
                </w:rPr>
                <w:t xml:space="preserve">Birth event—state/territory of birth, code N</w:t>
              </w:r>
            </w:hyperlink>
          </w:p>
          <w:p>
            <w:pPr>
              <w:pStyle w:val="registration-status"/>
              <w:spacing w:before="0" w:after="0"/>
            </w:pPr>
            <w:hyperlink w:history="true" r:id="R1cb53940f99a43f0">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5a2cef87614e80">
              <w:r>
                <w:rPr>
                  <w:rStyle w:val="Hyperlink"/>
                </w:rPr>
                <w:t xml:space="preserve">Perinatal NMDS 2020–21</w:t>
              </w:r>
            </w:hyperlink>
          </w:p>
          <w:p>
            <w:pPr>
              <w:pStyle w:val="registration-status"/>
              <w:spacing w:before="0" w:after="0"/>
            </w:pPr>
            <w:hyperlink w:history="true" r:id="Rb4e2a5818d91448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2e9b2ae3e1c34762">
              <w:r>
                <w:rPr>
                  <w:rStyle w:val="Hyperlink"/>
                </w:rPr>
                <w:t xml:space="preserve">Perinatal NMDS 2021–22</w:t>
              </w:r>
            </w:hyperlink>
          </w:p>
          <w:p>
            <w:pPr>
              <w:pStyle w:val="registration-status"/>
              <w:spacing w:before="0" w:after="0"/>
            </w:pPr>
            <w:hyperlink w:history="true" r:id="Re8f83a0babe2487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a063fd3b9b174b6a">
              <w:r>
                <w:rPr>
                  <w:rStyle w:val="Hyperlink"/>
                </w:rPr>
                <w:t xml:space="preserve">Perinatal NMDS 2022–23</w:t>
              </w:r>
            </w:hyperlink>
          </w:p>
          <w:p>
            <w:pPr>
              <w:pStyle w:val="registration-status"/>
              <w:spacing w:before="0" w:after="0"/>
            </w:pPr>
            <w:hyperlink w:history="true" r:id="R97d4ebfc779b498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2750137d4c944c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718242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18ccf3267e4a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50137d4c944c15" /><Relationship Type="http://schemas.openxmlformats.org/officeDocument/2006/relationships/header" Target="/word/header1.xml" Id="R02757ddafe084175" /><Relationship Type="http://schemas.openxmlformats.org/officeDocument/2006/relationships/settings" Target="/word/settings.xml" Id="R708606dee3c347dc" /><Relationship Type="http://schemas.openxmlformats.org/officeDocument/2006/relationships/styles" Target="/word/styles.xml" Id="R4495e75a5f3744f1" /><Relationship Type="http://schemas.openxmlformats.org/officeDocument/2006/relationships/hyperlink" Target="https://meteor-uat.aihw.gov.au/RegistrationAuthority/14" TargetMode="External" Id="R35bbe6110bc64435" /><Relationship Type="http://schemas.openxmlformats.org/officeDocument/2006/relationships/hyperlink" Target="https://meteor-uat.aihw.gov.au/content/695421" TargetMode="External" Id="R1e775e14eb24444c" /><Relationship Type="http://schemas.openxmlformats.org/officeDocument/2006/relationships/hyperlink" Target="https://meteor-uat.aihw.gov.au/RegistrationAuthority/14" TargetMode="External" Id="R554613388a434bef" /><Relationship Type="http://schemas.openxmlformats.org/officeDocument/2006/relationships/hyperlink" Target="https://meteor-uat.aihw.gov.au/content/684797" TargetMode="External" Id="Rd3e867f0d10c48d0" /><Relationship Type="http://schemas.openxmlformats.org/officeDocument/2006/relationships/hyperlink" Target="https://meteor-uat.aihw.gov.au/content/269339" TargetMode="External" Id="Rc445a75c537044d4" /><Relationship Type="http://schemas.openxmlformats.org/officeDocument/2006/relationships/hyperlink" Target="https://meteor-uat.aihw.gov.au/content/718228" TargetMode="External" Id="R97efb6aaeec24b26" /><Relationship Type="http://schemas.openxmlformats.org/officeDocument/2006/relationships/hyperlink" Target="https://meteor-uat.aihw.gov.au/RegistrationAuthority/14" TargetMode="External" Id="R7e0d7d99741e4f92" /><Relationship Type="http://schemas.openxmlformats.org/officeDocument/2006/relationships/hyperlink" Target="https://meteor-uat.aihw.gov.au/RegistrationAuthority/9" TargetMode="External" Id="R3de15fee6f4f4928" /><Relationship Type="http://schemas.openxmlformats.org/officeDocument/2006/relationships/hyperlink" Target="https://meteor-uat.aihw.gov.au/RegistrationAuthority/1" TargetMode="External" Id="Raa67efff52c44c02" /><Relationship Type="http://schemas.openxmlformats.org/officeDocument/2006/relationships/hyperlink" Target="https://meteor-uat.aihw.gov.au/RegistrationAuthority/4" TargetMode="External" Id="Rab6191f76233430b" /><Relationship Type="http://schemas.openxmlformats.org/officeDocument/2006/relationships/hyperlink" Target="https://www.abs.gov.au/AUSSTATS/abs@.nsf/Lookup/1270.0.55.001Main+Features10018July 2016?OpenDocument" TargetMode="External" Id="R6caec41fd2cc4f3e" /><Relationship Type="http://schemas.openxmlformats.org/officeDocument/2006/relationships/hyperlink" Target="https://meteor-uat.aihw.gov.au/content/695424" TargetMode="External" Id="Ra2480c198a394d3e" /><Relationship Type="http://schemas.openxmlformats.org/officeDocument/2006/relationships/hyperlink" Target="https://meteor-uat.aihw.gov.au/RegistrationAuthority/14" TargetMode="External" Id="R1cb53940f99a43f0" /><Relationship Type="http://schemas.openxmlformats.org/officeDocument/2006/relationships/hyperlink" Target="https://meteor-uat.aihw.gov.au/content/716081" TargetMode="External" Id="Rd45a2cef87614e80" /><Relationship Type="http://schemas.openxmlformats.org/officeDocument/2006/relationships/hyperlink" Target="https://meteor-uat.aihw.gov.au/RegistrationAuthority/14" TargetMode="External" Id="Rb4e2a5818d914487" /><Relationship Type="http://schemas.openxmlformats.org/officeDocument/2006/relationships/hyperlink" Target="https://meteor-uat.aihw.gov.au/content/727291" TargetMode="External" Id="R2e9b2ae3e1c34762" /><Relationship Type="http://schemas.openxmlformats.org/officeDocument/2006/relationships/hyperlink" Target="https://meteor-uat.aihw.gov.au/RegistrationAuthority/14" TargetMode="External" Id="Re8f83a0babe2487d" /><Relationship Type="http://schemas.openxmlformats.org/officeDocument/2006/relationships/hyperlink" Target="https://meteor-uat.aihw.gov.au/content/742052" TargetMode="External" Id="Ra063fd3b9b174b6a" /><Relationship Type="http://schemas.openxmlformats.org/officeDocument/2006/relationships/hyperlink" Target="https://meteor-uat.aihw.gov.au/RegistrationAuthority/14" TargetMode="External" Id="R97d4ebfc779b498f" /></Relationships>
</file>

<file path=word/_rels/header1.xml.rels>&#65279;<?xml version="1.0" encoding="utf-8"?><Relationships xmlns="http://schemas.openxmlformats.org/package/2006/relationships"><Relationship Type="http://schemas.openxmlformats.org/officeDocument/2006/relationships/image" Target="/media/image.png" Id="R1418ccf3267e4a24" /></Relationships>
</file>