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218027b51d466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PI02b-Proportion of Indigenous babies born within the previous 12 months whose birthweight results were low, normal or high,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PI02b-Proportion of Indigenous babies born within the previous 12 months whose birthweight results were low, normal or high,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whose birthweight results were low, normal or high,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8e2fdcd2934ba3">
              <w:r>
                <w:rPr>
                  <w:rStyle w:val="Hyperlink"/>
                  <w:color w:val="244061"/>
                </w:rPr>
                <w:t xml:space="preserve">Indigenous</w:t>
              </w:r>
            </w:hyperlink>
            <w:r>
              <w:rPr>
                <w:rStyle w:val="row-content"/>
                <w:color w:val="244061"/>
              </w:rPr>
              <w:t xml:space="preserve">, Superseded 14/07/2021</w:t>
            </w:r>
          </w:p>
          <w:p>
            <w:pPr>
              <w:spacing w:before="0" w:after="0"/>
            </w:pPr>
            <w:hyperlink w:history="true" r:id="R20fbc975f3514334">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b4c4284e5e41c0">
              <w:r>
                <w:rPr>
                  <w:rStyle w:val="Hyperlink"/>
                </w:rPr>
                <w:t xml:space="preserve">Indigenous primary health care key performance indicators June 2020</w:t>
              </w:r>
            </w:hyperlink>
          </w:p>
          <w:p>
            <w:pPr>
              <w:pStyle w:val="registration-status"/>
              <w:spacing w:before="0" w:after="0"/>
            </w:pPr>
            <w:hyperlink w:history="true" r:id="Reef9b5dd502c446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2092668b7e1437f">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Presented as a percentage.</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birthweight was recorded at the primary health-care service with a result categorised as low (less than 2,500 grams).</w:t>
            </w:r>
          </w:p>
          <w:p>
            <w:pPr>
              <w:spacing w:after="160"/>
            </w:pPr>
            <w:r>
              <w:rPr>
                <w:rStyle w:val="row-content-rich-text"/>
              </w:rPr>
              <w:t xml:space="preserve">Calculation B: Number of Indigenous babies born within the previous 12 months whose birthweight was recorded at the primary health-care service with a result categorised as normal (2,500 grams to less than 4,500 grams).</w:t>
            </w:r>
          </w:p>
          <w:p>
            <w:pPr/>
            <w:r>
              <w:rPr>
                <w:rStyle w:val="row-content-rich-text"/>
              </w:rPr>
              <w:t xml:space="preserve">Calculation C: Number of Indigenous babies born within the previous 12 months whose birthweight was recorded at the primary health-care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2fa6c44b8c4cbc">
              <w:r>
                <w:rPr>
                  <w:rStyle w:val="Hyperlink"/>
                </w:rPr>
                <w:t xml:space="preserve">Person—Indigenous status, code N</w:t>
              </w:r>
            </w:hyperlink>
          </w:p>
          <w:p>
            <w:r>
              <w:rPr>
                <w:rStyle w:val="row-content"/>
                <w:b/>
              </w:rPr>
              <w:t xml:space="preserve">Data Source</w:t>
            </w:r>
          </w:p>
          <w:p>
            <w:hyperlink w:history="true" r:id="Rba3b582f79ed4494">
              <w:r>
                <w:rPr>
                  <w:rStyle w:val="Hyperlink"/>
                </w:rPr>
                <w:t xml:space="preserve">Indigenous primary health care data collection</w:t>
              </w:r>
            </w:hyperlink>
          </w:p>
          <w:p>
            <w:r>
              <w:rPr>
                <w:rStyle w:val="row-content"/>
                <w:b/>
              </w:rPr>
              <w:t xml:space="preserve">NMDS / DSS</w:t>
            </w:r>
          </w:p>
          <w:p>
            <w:hyperlink w:history="true" r:id="R42550057f24d4416">
              <w:r>
                <w:rPr>
                  <w:rStyle w:val="Hyperlink"/>
                </w:rPr>
                <w:t xml:space="preserve">Indigenous primary health care NBEDS 2020–21</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8c811b69b0af451b">
              <w:r>
                <w:rPr>
                  <w:rStyle w:val="Hyperlink"/>
                </w:rPr>
                <w:t xml:space="preserve">Pregnancy—birth plurality, code N</w:t>
              </w:r>
            </w:hyperlink>
          </w:p>
          <w:p>
            <w:r>
              <w:rPr>
                <w:rStyle w:val="row-content"/>
                <w:b/>
              </w:rPr>
              <w:t xml:space="preserve">Data Source</w:t>
            </w:r>
          </w:p>
          <w:p>
            <w:hyperlink w:history="true" r:id="R88570f5d4d74487c">
              <w:r>
                <w:rPr>
                  <w:rStyle w:val="Hyperlink"/>
                </w:rPr>
                <w:t xml:space="preserve">Indigenous primary health care data collection</w:t>
              </w:r>
            </w:hyperlink>
          </w:p>
          <w:p>
            <w:r>
              <w:rPr>
                <w:rStyle w:val="row-content"/>
                <w:b/>
              </w:rPr>
              <w:t xml:space="preserve">NMDS / DSS</w:t>
            </w:r>
          </w:p>
          <w:p>
            <w:hyperlink w:history="true" r:id="R451c717b111a464f">
              <w:r>
                <w:rPr>
                  <w:rStyle w:val="Hyperlink"/>
                </w:rPr>
                <w:t xml:space="preserve">Indigenous primary health care NBEDS 2020–21</w:t>
              </w:r>
            </w:hyperlink>
          </w:p>
          <w:p>
            <w:r>
              <w:rPr>
                <w:rStyle w:val="row-content"/>
                <w:b/>
              </w:rPr>
              <w:t xml:space="preserve">Guide for use</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44d82644fd074d67">
              <w:r>
                <w:rPr>
                  <w:rStyle w:val="Hyperlink"/>
                </w:rPr>
                <w:t xml:space="preserve">Product of birth—birth status, code N</w:t>
              </w:r>
            </w:hyperlink>
          </w:p>
          <w:p>
            <w:r>
              <w:rPr>
                <w:rStyle w:val="row-content"/>
                <w:b/>
              </w:rPr>
              <w:t xml:space="preserve">Data Source</w:t>
            </w:r>
          </w:p>
          <w:p>
            <w:hyperlink w:history="true" r:id="R09e26cd6e4b9459a">
              <w:r>
                <w:rPr>
                  <w:rStyle w:val="Hyperlink"/>
                </w:rPr>
                <w:t xml:space="preserve">Indigenous primary health care data collection</w:t>
              </w:r>
            </w:hyperlink>
          </w:p>
          <w:p>
            <w:r>
              <w:rPr>
                <w:rStyle w:val="row-content"/>
                <w:b/>
              </w:rPr>
              <w:t xml:space="preserve">NMDS / DSS</w:t>
            </w:r>
          </w:p>
          <w:p>
            <w:hyperlink w:history="true" r:id="Rafdeadf688ba4a6b">
              <w:r>
                <w:rPr>
                  <w:rStyle w:val="Hyperlink"/>
                </w:rPr>
                <w:t xml:space="preserve">Indigenous primary health care NBEDS 2020–21</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b60c5ec8dd2e4743">
              <w:r>
                <w:rPr>
                  <w:rStyle w:val="Hyperlink"/>
                </w:rPr>
                <w:t xml:space="preserve">Product of birth—birthweight, code N</w:t>
              </w:r>
            </w:hyperlink>
          </w:p>
          <w:p>
            <w:r>
              <w:rPr>
                <w:rStyle w:val="row-content"/>
                <w:b/>
              </w:rPr>
              <w:t xml:space="preserve">Data Source</w:t>
            </w:r>
          </w:p>
          <w:p>
            <w:hyperlink w:history="true" r:id="Rb9cce9cd1993419f">
              <w:r>
                <w:rPr>
                  <w:rStyle w:val="Hyperlink"/>
                </w:rPr>
                <w:t xml:space="preserve">Indigenous primary health care data collection</w:t>
              </w:r>
            </w:hyperlink>
          </w:p>
          <w:p>
            <w:r>
              <w:rPr>
                <w:rStyle w:val="row-content"/>
                <w:b/>
              </w:rPr>
              <w:t xml:space="preserve">NMDS / DSS</w:t>
            </w:r>
          </w:p>
          <w:p>
            <w:hyperlink w:history="true" r:id="R2489e6f6ed1c47d3">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whose birthweight 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e12ea63b6d4cea">
              <w:r>
                <w:rPr>
                  <w:rStyle w:val="Hyperlink"/>
                </w:rPr>
                <w:t xml:space="preserve">Person—Indigenous status, code N</w:t>
              </w:r>
            </w:hyperlink>
          </w:p>
          <w:p>
            <w:r>
              <w:rPr>
                <w:rStyle w:val="row-content"/>
                <w:b/>
              </w:rPr>
              <w:t xml:space="preserve">Data Source</w:t>
            </w:r>
          </w:p>
          <w:p>
            <w:hyperlink w:history="true" r:id="R96b91a5102fb4d2d">
              <w:r>
                <w:rPr>
                  <w:rStyle w:val="Hyperlink"/>
                </w:rPr>
                <w:t xml:space="preserve">Indigenous primary health care data collection</w:t>
              </w:r>
            </w:hyperlink>
          </w:p>
          <w:p>
            <w:r>
              <w:rPr>
                <w:rStyle w:val="row-content"/>
                <w:b/>
              </w:rPr>
              <w:t xml:space="preserve">NMDS / DSS</w:t>
            </w:r>
          </w:p>
          <w:p>
            <w:hyperlink w:history="true" r:id="R480fc495417e4e12">
              <w:r>
                <w:rPr>
                  <w:rStyle w:val="Hyperlink"/>
                </w:rPr>
                <w:t xml:space="preserve">Indigenous primary health care NBEDS 2020–21</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a2287847e9664b46">
              <w:r>
                <w:rPr>
                  <w:rStyle w:val="Hyperlink"/>
                </w:rPr>
                <w:t xml:space="preserve">Pregnancy—birth plurality, code N</w:t>
              </w:r>
            </w:hyperlink>
          </w:p>
          <w:p>
            <w:r>
              <w:rPr>
                <w:rStyle w:val="row-content"/>
                <w:b/>
              </w:rPr>
              <w:t xml:space="preserve">Data Source</w:t>
            </w:r>
          </w:p>
          <w:p>
            <w:hyperlink w:history="true" r:id="Rd6f36b6c6a7d4681">
              <w:r>
                <w:rPr>
                  <w:rStyle w:val="Hyperlink"/>
                </w:rPr>
                <w:t xml:space="preserve">Indigenous primary health care data collection</w:t>
              </w:r>
            </w:hyperlink>
          </w:p>
          <w:p>
            <w:r>
              <w:rPr>
                <w:rStyle w:val="row-content"/>
                <w:b/>
              </w:rPr>
              <w:t xml:space="preserve">NMDS / DSS</w:t>
            </w:r>
          </w:p>
          <w:p>
            <w:hyperlink w:history="true" r:id="Rbdd3f0829e234870">
              <w:r>
                <w:rPr>
                  <w:rStyle w:val="Hyperlink"/>
                </w:rPr>
                <w:t xml:space="preserve">Indigenous primary health care NBEDS 2020–21</w:t>
              </w:r>
            </w:hyperlink>
          </w:p>
          <w:p>
            <w:r>
              <w:rPr>
                <w:rStyle w:val="row-content"/>
                <w:b/>
              </w:rPr>
              <w:t xml:space="preserve">Guide for use</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9589c48795974906">
              <w:r>
                <w:rPr>
                  <w:rStyle w:val="Hyperlink"/>
                </w:rPr>
                <w:t xml:space="preserve">Product of birth—birth status, code N</w:t>
              </w:r>
            </w:hyperlink>
          </w:p>
          <w:p>
            <w:r>
              <w:rPr>
                <w:rStyle w:val="row-content"/>
                <w:b/>
              </w:rPr>
              <w:t xml:space="preserve">Data Source</w:t>
            </w:r>
          </w:p>
          <w:p>
            <w:hyperlink w:history="true" r:id="Reca1d53f3b0c4f6e">
              <w:r>
                <w:rPr>
                  <w:rStyle w:val="Hyperlink"/>
                </w:rPr>
                <w:t xml:space="preserve">Indigenous primary health care data collection</w:t>
              </w:r>
            </w:hyperlink>
          </w:p>
          <w:p>
            <w:r>
              <w:rPr>
                <w:rStyle w:val="row-content"/>
                <w:b/>
              </w:rPr>
              <w:t xml:space="preserve">NMDS / DSS</w:t>
            </w:r>
          </w:p>
          <w:p>
            <w:hyperlink w:history="true" r:id="R6d33fd358fd440d2">
              <w:r>
                <w:rPr>
                  <w:rStyle w:val="Hyperlink"/>
                </w:rPr>
                <w:t xml:space="preserve">Indigenous primary health care NBEDS 2020–21</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8ee13a9e3e8d4d22">
              <w:r>
                <w:rPr>
                  <w:rStyle w:val="Hyperlink"/>
                </w:rPr>
                <w:t xml:space="preserve">Person—birthweight recorded indicator, yes/no code N</w:t>
              </w:r>
            </w:hyperlink>
          </w:p>
          <w:p>
            <w:r>
              <w:rPr>
                <w:rStyle w:val="row-content"/>
                <w:b/>
              </w:rPr>
              <w:t xml:space="preserve">Data Source</w:t>
            </w:r>
          </w:p>
          <w:p>
            <w:hyperlink w:history="true" r:id="R3a495d98d4a04016">
              <w:r>
                <w:rPr>
                  <w:rStyle w:val="Hyperlink"/>
                </w:rPr>
                <w:t xml:space="preserve">Indigenous primary health care data collection</w:t>
              </w:r>
            </w:hyperlink>
          </w:p>
          <w:p>
            <w:r>
              <w:rPr>
                <w:rStyle w:val="row-content"/>
                <w:b/>
              </w:rPr>
              <w:t xml:space="preserve">NMDS / DSS</w:t>
            </w:r>
          </w:p>
          <w:p>
            <w:hyperlink w:history="true" r:id="R84301d72dce44e69">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7c1639046d4717">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67e8b6a8c64cb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934e76ea9640dd">
              <w:r>
                <w:rPr>
                  <w:rStyle w:val="Hyperlink"/>
                </w:rPr>
                <w:t xml:space="preserve">Indigenous primary health care: PI02b-Proportion of Indigenous babies born within the previous 12 months whose birthweight results were low, normal or high, 2018-2019</w:t>
              </w:r>
            </w:hyperlink>
          </w:p>
          <w:p>
            <w:pPr>
              <w:pStyle w:val="registration-status"/>
              <w:spacing w:before="0" w:after="0"/>
            </w:pPr>
            <w:hyperlink w:history="true" r:id="Rd1cc329cdd91486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30671e380f54f21">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910644d54e9a492d">
              <w:r>
                <w:rPr>
                  <w:rStyle w:val="Hyperlink"/>
                </w:rPr>
                <w:t xml:space="preserve">Indigenous-specific primary health care: PI02b-Proportion of Indigenous babies born within the previous 12 months who have a birthweight result within specified categories, December 2020</w:t>
              </w:r>
            </w:hyperlink>
          </w:p>
          <w:p>
            <w:pPr>
              <w:pStyle w:val="registration-status"/>
              <w:spacing w:before="0" w:after="0"/>
            </w:pPr>
            <w:hyperlink w:history="true" r:id="Rcc9320f723934766">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2a4d46ad6cda4ac3">
              <w:r>
                <w:rPr>
                  <w:rStyle w:val="Hyperlink"/>
                </w:rPr>
                <w:t xml:space="preserve">Indigenous primary health care: PI02a-Number of Indigenous babies born within the previous 12 months whose birthweight results were low, normal or high, June 2020</w:t>
              </w:r>
            </w:hyperlink>
          </w:p>
          <w:p>
            <w:pPr>
              <w:pStyle w:val="registration-status"/>
              <w:spacing w:before="0" w:after="0"/>
            </w:pPr>
            <w:hyperlink w:history="true" r:id="R5b7528bf6bd9404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65a7bcffbbf4406">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ec8faaf9321841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717271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1fb8ab238c49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8faaf93218415d" /><Relationship Type="http://schemas.openxmlformats.org/officeDocument/2006/relationships/header" Target="/word/header1.xml" Id="R93ec57415fe94ccf" /><Relationship Type="http://schemas.openxmlformats.org/officeDocument/2006/relationships/settings" Target="/word/settings.xml" Id="R27378ca4d8f3491c" /><Relationship Type="http://schemas.openxmlformats.org/officeDocument/2006/relationships/styles" Target="/word/styles.xml" Id="R30d071dd3142493b" /><Relationship Type="http://schemas.openxmlformats.org/officeDocument/2006/relationships/numbering" Target="/word/numbering.xml" Id="R6e4ed820b2b34618" /><Relationship Type="http://schemas.openxmlformats.org/officeDocument/2006/relationships/hyperlink" Target="https://meteor-uat.aihw.gov.au/RegistrationAuthority/9" TargetMode="External" Id="Rd68e2fdcd2934ba3" /><Relationship Type="http://schemas.openxmlformats.org/officeDocument/2006/relationships/hyperlink" Target="https://meteor-uat.aihw.gov.au/RegistrationAuthority/14" TargetMode="External" Id="R20fbc975f3514334" /><Relationship Type="http://schemas.openxmlformats.org/officeDocument/2006/relationships/hyperlink" Target="https://meteor-uat.aihw.gov.au/content/717261" TargetMode="External" Id="Radb4c4284e5e41c0" /><Relationship Type="http://schemas.openxmlformats.org/officeDocument/2006/relationships/hyperlink" Target="https://meteor-uat.aihw.gov.au/RegistrationAuthority/14" TargetMode="External" Id="Reef9b5dd502c446a" /><Relationship Type="http://schemas.openxmlformats.org/officeDocument/2006/relationships/hyperlink" Target="https://meteor-uat.aihw.gov.au/RegistrationAuthority/9" TargetMode="External" Id="Rb2092668b7e1437f" /><Relationship Type="http://schemas.openxmlformats.org/officeDocument/2006/relationships/hyperlink" Target="https://meteor-uat.aihw.gov.au/content/602543" TargetMode="External" Id="R792fa6c44b8c4cbc" /><Relationship Type="http://schemas.openxmlformats.org/officeDocument/2006/relationships/hyperlink" Target="https://meteor-uat.aihw.gov.au/content/430643" TargetMode="External" Id="Rba3b582f79ed4494" /><Relationship Type="http://schemas.openxmlformats.org/officeDocument/2006/relationships/hyperlink" Target="https://meteor-uat.aihw.gov.au/content/715320" TargetMode="External" Id="R42550057f24d4416" /><Relationship Type="http://schemas.openxmlformats.org/officeDocument/2006/relationships/hyperlink" Target="https://meteor-uat.aihw.gov.au/content/695308" TargetMode="External" Id="R8c811b69b0af451b" /><Relationship Type="http://schemas.openxmlformats.org/officeDocument/2006/relationships/hyperlink" Target="https://meteor-uat.aihw.gov.au/content/430643" TargetMode="External" Id="R88570f5d4d74487c" /><Relationship Type="http://schemas.openxmlformats.org/officeDocument/2006/relationships/hyperlink" Target="https://meteor-uat.aihw.gov.au/content/715320" TargetMode="External" Id="R451c717b111a464f" /><Relationship Type="http://schemas.openxmlformats.org/officeDocument/2006/relationships/hyperlink" Target="https://meteor-uat.aihw.gov.au/content/695437" TargetMode="External" Id="R44d82644fd074d67" /><Relationship Type="http://schemas.openxmlformats.org/officeDocument/2006/relationships/hyperlink" Target="https://meteor-uat.aihw.gov.au/content/430643" TargetMode="External" Id="R09e26cd6e4b9459a" /><Relationship Type="http://schemas.openxmlformats.org/officeDocument/2006/relationships/hyperlink" Target="https://meteor-uat.aihw.gov.au/content/715320" TargetMode="External" Id="Rafdeadf688ba4a6b" /><Relationship Type="http://schemas.openxmlformats.org/officeDocument/2006/relationships/hyperlink" Target="https://meteor-uat.aihw.gov.au/content/709560" TargetMode="External" Id="Rb60c5ec8dd2e4743" /><Relationship Type="http://schemas.openxmlformats.org/officeDocument/2006/relationships/hyperlink" Target="https://meteor-uat.aihw.gov.au/content/430643" TargetMode="External" Id="Rb9cce9cd1993419f" /><Relationship Type="http://schemas.openxmlformats.org/officeDocument/2006/relationships/hyperlink" Target="https://meteor-uat.aihw.gov.au/content/715320" TargetMode="External" Id="R2489e6f6ed1c47d3" /><Relationship Type="http://schemas.openxmlformats.org/officeDocument/2006/relationships/hyperlink" Target="https://meteor-uat.aihw.gov.au/content/602543" TargetMode="External" Id="R89e12ea63b6d4cea" /><Relationship Type="http://schemas.openxmlformats.org/officeDocument/2006/relationships/hyperlink" Target="https://meteor-uat.aihw.gov.au/content/430643" TargetMode="External" Id="R96b91a5102fb4d2d" /><Relationship Type="http://schemas.openxmlformats.org/officeDocument/2006/relationships/hyperlink" Target="https://meteor-uat.aihw.gov.au/content/715320" TargetMode="External" Id="R480fc495417e4e12" /><Relationship Type="http://schemas.openxmlformats.org/officeDocument/2006/relationships/hyperlink" Target="https://meteor-uat.aihw.gov.au/content/695308" TargetMode="External" Id="Ra2287847e9664b46" /><Relationship Type="http://schemas.openxmlformats.org/officeDocument/2006/relationships/hyperlink" Target="https://meteor-uat.aihw.gov.au/content/430643" TargetMode="External" Id="Rd6f36b6c6a7d4681" /><Relationship Type="http://schemas.openxmlformats.org/officeDocument/2006/relationships/hyperlink" Target="https://meteor-uat.aihw.gov.au/content/715320" TargetMode="External" Id="Rbdd3f0829e234870" /><Relationship Type="http://schemas.openxmlformats.org/officeDocument/2006/relationships/hyperlink" Target="https://meteor-uat.aihw.gov.au/content/695437" TargetMode="External" Id="R9589c48795974906" /><Relationship Type="http://schemas.openxmlformats.org/officeDocument/2006/relationships/hyperlink" Target="https://meteor-uat.aihw.gov.au/content/430643" TargetMode="External" Id="Reca1d53f3b0c4f6e" /><Relationship Type="http://schemas.openxmlformats.org/officeDocument/2006/relationships/hyperlink" Target="https://meteor-uat.aihw.gov.au/content/715320" TargetMode="External" Id="R6d33fd358fd440d2" /><Relationship Type="http://schemas.openxmlformats.org/officeDocument/2006/relationships/hyperlink" Target="https://meteor-uat.aihw.gov.au/content/709571" TargetMode="External" Id="R8ee13a9e3e8d4d22" /><Relationship Type="http://schemas.openxmlformats.org/officeDocument/2006/relationships/hyperlink" Target="https://meteor-uat.aihw.gov.au/content/430643" TargetMode="External" Id="R3a495d98d4a04016" /><Relationship Type="http://schemas.openxmlformats.org/officeDocument/2006/relationships/hyperlink" Target="https://meteor-uat.aihw.gov.au/content/715320" TargetMode="External" Id="R84301d72dce44e69" /><Relationship Type="http://schemas.openxmlformats.org/officeDocument/2006/relationships/hyperlink" Target="https://meteor-uat.aihw.gov.au/content/410650" TargetMode="External" Id="R6b7c1639046d4717" /><Relationship Type="http://schemas.openxmlformats.org/officeDocument/2006/relationships/hyperlink" Target="https://meteor-uat.aihw.gov.au/content/430643" TargetMode="External" Id="R1467e8b6a8c64cb7" /><Relationship Type="http://schemas.openxmlformats.org/officeDocument/2006/relationships/hyperlink" Target="https://meteor-uat.aihw.gov.au/content/687923" TargetMode="External" Id="R7b934e76ea9640dd" /><Relationship Type="http://schemas.openxmlformats.org/officeDocument/2006/relationships/hyperlink" Target="https://meteor-uat.aihw.gov.au/RegistrationAuthority/14" TargetMode="External" Id="Rd1cc329cdd91486b" /><Relationship Type="http://schemas.openxmlformats.org/officeDocument/2006/relationships/hyperlink" Target="https://meteor-uat.aihw.gov.au/RegistrationAuthority/9" TargetMode="External" Id="R730671e380f54f21" /><Relationship Type="http://schemas.openxmlformats.org/officeDocument/2006/relationships/hyperlink" Target="https://meteor-uat.aihw.gov.au/content/739308" TargetMode="External" Id="R910644d54e9a492d" /><Relationship Type="http://schemas.openxmlformats.org/officeDocument/2006/relationships/hyperlink" Target="https://meteor-uat.aihw.gov.au/RegistrationAuthority/9" TargetMode="External" Id="Rcc9320f723934766" /><Relationship Type="http://schemas.openxmlformats.org/officeDocument/2006/relationships/hyperlink" Target="https://meteor-uat.aihw.gov.au/content/717269" TargetMode="External" Id="R2a4d46ad6cda4ac3" /><Relationship Type="http://schemas.openxmlformats.org/officeDocument/2006/relationships/hyperlink" Target="https://meteor-uat.aihw.gov.au/RegistrationAuthority/14" TargetMode="External" Id="R5b7528bf6bd94049" /><Relationship Type="http://schemas.openxmlformats.org/officeDocument/2006/relationships/hyperlink" Target="https://meteor-uat.aihw.gov.au/RegistrationAuthority/9" TargetMode="External" Id="Re65a7bcffbbf4406" /></Relationships>
</file>

<file path=word/_rels/header1.xml.rels>&#65279;<?xml version="1.0" encoding="utf-8"?><Relationships xmlns="http://schemas.openxmlformats.org/package/2006/relationships"><Relationship Type="http://schemas.openxmlformats.org/officeDocument/2006/relationships/image" Target="/media/image.png" Id="R711fb8ab238c49e1" /></Relationships>
</file>