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fb2755696473e" /></Relationships>
</file>

<file path=word/document.xml><?xml version="1.0" encoding="utf-8"?>
<w:document xmlns:r="http://schemas.openxmlformats.org/officeDocument/2006/relationships" xmlns:w="http://schemas.openxmlformats.org/wordprocessingml/2006/main">
  <w:body>
    <w:p>
      <w:pPr>
        <w:pStyle w:val="Title"/>
      </w:pPr>
      <w:r>
        <w:t>Establishment—clinical pharmacology and/or toxicology service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pharmacology and/or toxicology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pharmacology and/or toxicology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c5c9889d84eec">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a clinical pharmacology and/or toxicology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8229841dae4db9">
              <w:r>
                <w:rPr>
                  <w:rStyle w:val="Hyperlink"/>
                </w:rPr>
                <w:t xml:space="preserve">Establishment—clinical pharmacology and/or toxicology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4c44c1d434da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7d3dbdc5634807">
              <w:r>
                <w:rPr>
                  <w:rStyle w:val="Hyperlink"/>
                </w:rPr>
                <w:t xml:space="preserve">Local Hospital Networks/Public hospital establishments NMDS 2020–21</w:t>
              </w:r>
            </w:hyperlink>
          </w:p>
          <w:p>
            <w:pPr>
              <w:pStyle w:val="registration-status"/>
              <w:spacing w:before="0" w:after="0"/>
            </w:pPr>
            <w:hyperlink w:history="true" r:id="Ra15c5f2223ac49c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dbb5440edfd4623">
              <w:r>
                <w:rPr>
                  <w:rStyle w:val="Hyperlink"/>
                </w:rPr>
                <w:t xml:space="preserve">Local Hospital Networks/Public hospital establishments NMDS 2021–22</w:t>
              </w:r>
            </w:hyperlink>
          </w:p>
          <w:p>
            <w:pPr>
              <w:pStyle w:val="registration-status"/>
              <w:spacing w:before="0" w:after="0"/>
            </w:pPr>
            <w:hyperlink w:history="true" r:id="R309acf36c32644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7b5cef6bd0b4a0a">
              <w:r>
                <w:rPr>
                  <w:rStyle w:val="Hyperlink"/>
                </w:rPr>
                <w:t xml:space="preserve">Local Hospital Networks/Public hospital establishments NMDS 2022–23</w:t>
              </w:r>
            </w:hyperlink>
          </w:p>
          <w:p>
            <w:pPr>
              <w:pStyle w:val="registration-status"/>
              <w:spacing w:before="0" w:after="0"/>
            </w:pPr>
            <w:hyperlink w:history="true" r:id="R44a2afdd95844a2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c7479eeee435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ad5877021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79eeee43543cc" /><Relationship Type="http://schemas.openxmlformats.org/officeDocument/2006/relationships/header" Target="/word/header1.xml" Id="R15ccd504d8334cde" /><Relationship Type="http://schemas.openxmlformats.org/officeDocument/2006/relationships/settings" Target="/word/settings.xml" Id="Ra80598a842404260" /><Relationship Type="http://schemas.openxmlformats.org/officeDocument/2006/relationships/styles" Target="/word/styles.xml" Id="Rb42590f2ab2d44cd" /><Relationship Type="http://schemas.openxmlformats.org/officeDocument/2006/relationships/hyperlink" Target="https://meteor-uat.aihw.gov.au/RegistrationAuthority/14" TargetMode="External" Id="Re49c5c9889d84eec" /><Relationship Type="http://schemas.openxmlformats.org/officeDocument/2006/relationships/hyperlink" Target="https://meteor-uat.aihw.gov.au/content/715741" TargetMode="External" Id="R048229841dae4db9" /><Relationship Type="http://schemas.openxmlformats.org/officeDocument/2006/relationships/hyperlink" Target="https://meteor-uat.aihw.gov.au/content/270732" TargetMode="External" Id="Rdc34c44c1d434dad" /><Relationship Type="http://schemas.openxmlformats.org/officeDocument/2006/relationships/hyperlink" Target="https://meteor-uat.aihw.gov.au/content/713848" TargetMode="External" Id="R6c7d3dbdc5634807" /><Relationship Type="http://schemas.openxmlformats.org/officeDocument/2006/relationships/hyperlink" Target="https://meteor-uat.aihw.gov.au/RegistrationAuthority/14" TargetMode="External" Id="Ra15c5f2223ac49ce" /><Relationship Type="http://schemas.openxmlformats.org/officeDocument/2006/relationships/hyperlink" Target="https://meteor-uat.aihw.gov.au/content/727356" TargetMode="External" Id="Radbb5440edfd4623" /><Relationship Type="http://schemas.openxmlformats.org/officeDocument/2006/relationships/hyperlink" Target="https://meteor-uat.aihw.gov.au/RegistrationAuthority/14" TargetMode="External" Id="R309acf36c3264404" /><Relationship Type="http://schemas.openxmlformats.org/officeDocument/2006/relationships/hyperlink" Target="https://meteor-uat.aihw.gov.au/content/742044" TargetMode="External" Id="R37b5cef6bd0b4a0a" /><Relationship Type="http://schemas.openxmlformats.org/officeDocument/2006/relationships/hyperlink" Target="https://meteor-uat.aihw.gov.au/RegistrationAuthority/14" TargetMode="External" Id="R44a2afdd95844a24" /></Relationships>
</file>

<file path=word/_rels/header1.xml.rels>&#65279;<?xml version="1.0" encoding="utf-8"?><Relationships xmlns="http://schemas.openxmlformats.org/package/2006/relationships"><Relationship Type="http://schemas.openxmlformats.org/officeDocument/2006/relationships/image" Target="/media/image.png" Id="R548ad5877021473c" /></Relationships>
</file>