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1ad55f03d47a4" /></Relationships>
</file>

<file path=word/document.xml><?xml version="1.0" encoding="utf-8"?>
<w:document xmlns:r="http://schemas.openxmlformats.org/officeDocument/2006/relationships" xmlns:w="http://schemas.openxmlformats.org/wordprocessingml/2006/main">
  <w:body>
    <w:p>
      <w:pPr>
        <w:pStyle w:val="Title"/>
      </w:pPr>
      <w:r>
        <w:t>Product of birth—birthweight,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e71fd9d764b8c">
              <w:r>
                <w:rPr>
                  <w:rStyle w:val="Hyperlink"/>
                  <w:color w:val="244061"/>
                </w:rPr>
                <w:t xml:space="preserve">Health!</w:t>
              </w:r>
            </w:hyperlink>
            <w:r>
              <w:rPr>
                <w:rStyle w:val="row-content"/>
                <w:color w:val="244061"/>
              </w:rPr>
              <w:t xml:space="preserve">, Standard 12/12/2018</w:t>
            </w:r>
          </w:p>
          <w:p>
            <w:pPr>
              <w:spacing w:before="0" w:after="0"/>
            </w:pPr>
            <w:hyperlink w:history="true" r:id="Rd703c4686b794ec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3afcda10cb41bf">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03bbc60bc4424">
              <w:r>
                <w:rPr>
                  <w:rStyle w:val="Hyperlink"/>
                  <w:color w:val="244061"/>
                </w:rPr>
                <w:t xml:space="preserve">Indigenous</w:t>
              </w:r>
            </w:hyperlink>
            <w:r>
              <w:rPr>
                <w:rStyle w:val="row-content"/>
                <w:color w:val="244061"/>
              </w:rPr>
              <w:t xml:space="preserve">, Standard 02/04/2019</w:t>
            </w:r>
          </w:p>
          <w:p>
            <w:pPr>
              <w:spacing w:before="0" w:after="0"/>
            </w:pPr>
            <w:hyperlink w:history="true" r:id="Rd5f559061d5548ba">
              <w:r>
                <w:rPr>
                  <w:rStyle w:val="Hyperlink"/>
                  <w:color w:val="244061"/>
                </w:rPr>
                <w:t xml:space="preserve">Health!</w:t>
              </w:r>
            </w:hyperlink>
            <w:r>
              <w:rPr>
                <w:rStyle w:val="row-content"/>
                <w:color w:val="244061"/>
              </w:rPr>
              <w:t xml:space="preserve">, Superseded 20/11/2019</w:t>
            </w:r>
          </w:p>
          <w:p>
            <w:pPr>
              <w:spacing w:before="0" w:after="0"/>
            </w:pPr>
            <w:hyperlink w:history="true" r:id="R3a775911316a4202">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d56c706bcf844a5">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c04977a61c948bc">
              <w:r>
                <w:rPr>
                  <w:rStyle w:val="Hyperlink"/>
                  <w:b/>
                </w:rPr>
                <w:t xml:space="preserve">stillborn </w:t>
              </w:r>
            </w:hyperlink>
            <w:r>
              <w:rPr>
                <w:rStyle w:val="row-content-rich-text"/>
              </w:rPr>
              <w:t xml:space="preserve">baby obtained after birth, or the weight of a baby on the date admitted if this is different from the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7e4c153107443c">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66d2870d454d0a">
              <w:r>
                <w:rPr>
                  <w:rStyle w:val="Hyperlink"/>
                </w:rPr>
                <w:t xml:space="preserve">Birthweight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1377c159ed447b">
              <w:r>
                <w:rPr>
                  <w:rStyle w:val="Hyperlink"/>
                </w:rPr>
                <w:t xml:space="preserve">Birth weight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871d0941d1481e">
              <w:r>
                <w:rPr>
                  <w:rStyle w:val="Hyperlink"/>
                  <w:color w:val="244061"/>
                </w:rPr>
                <w:t xml:space="preserve">Health!</w:t>
              </w:r>
            </w:hyperlink>
            <w:r>
              <w:rPr>
                <w:rStyle w:val="row-content"/>
                <w:color w:val="244061"/>
              </w:rPr>
              <w:t xml:space="preserve">, Standard 07/12/2011</w:t>
            </w:r>
          </w:p>
          <w:p>
            <w:pPr>
              <w:spacing w:before="0" w:after="0"/>
            </w:pPr>
            <w:hyperlink w:history="true" r:id="R5c244e3c327f43a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birth weight.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6edd16c59404585">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a8f83560894a41b8">
              <w:r>
                <w:rPr>
                  <w:rStyle w:val="Hyperlink"/>
                  <w:b/>
                </w:rPr>
                <w:t xml:space="preserve">birthweight</w:t>
              </w:r>
            </w:hyperlink>
            <w:r>
              <w:rPr>
                <w:rStyle w:val="row-content-rich-text"/>
              </w:rPr>
              <w:t xml:space="preserve"> should preferably be measured within the first hour of life before significant postnatal weight loss has occurred.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5fd50e76a34e17">
              <w:r>
                <w:rPr>
                  <w:rStyle w:val="Hyperlink"/>
                </w:rPr>
                <w:t xml:space="preserve">Birth—birth weight, code N</w:t>
              </w:r>
            </w:hyperlink>
          </w:p>
          <w:p>
            <w:pPr>
              <w:pStyle w:val="registration-status"/>
              <w:spacing w:before="0" w:after="0"/>
            </w:pPr>
            <w:hyperlink w:history="true" r:id="Rbba9c64aa82a4576">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eb290ac2fbe445ec">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b4c8807e6a8346e5">
              <w:r>
                <w:rPr>
                  <w:rStyle w:val="Hyperlink"/>
                </w:rPr>
                <w:t xml:space="preserve">Product of birth—birthweight, code N</w:t>
              </w:r>
            </w:hyperlink>
          </w:p>
          <w:p>
            <w:pPr>
              <w:pStyle w:val="registration-status"/>
              <w:spacing w:before="0" w:after="0"/>
            </w:pPr>
            <w:hyperlink w:history="true" r:id="R02d7d52f88614b37">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9d103467924cbe">
              <w:r>
                <w:rPr>
                  <w:rStyle w:val="Hyperlink"/>
                </w:rPr>
                <w:t xml:space="preserve">Indigenous primary health care NBEDS 2019–20</w:t>
              </w:r>
            </w:hyperlink>
          </w:p>
          <w:p>
            <w:pPr>
              <w:pStyle w:val="registration-status"/>
              <w:spacing w:before="0" w:after="0"/>
            </w:pPr>
            <w:hyperlink w:history="true" r:id="R8695b9e13b1e471e">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b8592c8ce94e44ec">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This item is only collected for infants born during the preceding 12 months.</w:t>
            </w:r>
          </w:p>
          <w:p>
            <w:r>
              <w:br/>
            </w:r>
            <w:r>
              <w:br/>
            </w:r>
            <w:hyperlink w:history="true" r:id="R79ccb1ec60b2419a">
              <w:r>
                <w:rPr>
                  <w:rStyle w:val="Hyperlink"/>
                </w:rPr>
                <w:t xml:space="preserve">Indigenous primary health care NBEDS 2020–21</w:t>
              </w:r>
            </w:hyperlink>
          </w:p>
          <w:p>
            <w:pPr>
              <w:pStyle w:val="registration-status"/>
              <w:spacing w:before="0" w:after="0"/>
            </w:pPr>
            <w:hyperlink w:history="true" r:id="R0317525f69cb401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CODE 1 response to 'Pregnancy—birth plurality, code N'.</w:t>
            </w:r>
          </w:p>
          <w:p>
            <w:r>
              <w:rPr>
                <w:rStyle w:val="row-content"/>
              </w:rPr>
              <w:t xml:space="preserve">This item is only collected for live singleton babies born during the preceding 12 months.</w:t>
            </w:r>
          </w:p>
          <w:p>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be95c7c94dd4dab">
              <w:r>
                <w:rPr>
                  <w:rStyle w:val="Hyperlink"/>
                </w:rPr>
                <w:t xml:space="preserve">Indigenous primary health care: PI02a-Number of Indigenous babies born within the previous 12 months whose birthweight results were low, normal or high, June 2020</w:t>
              </w:r>
            </w:hyperlink>
          </w:p>
          <w:p>
            <w:pPr>
              <w:pStyle w:val="registration-status"/>
              <w:spacing w:before="0" w:after="0"/>
            </w:pPr>
            <w:hyperlink w:history="true" r:id="R1b89e4ac47804638">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440e29a1415457d">
              <w:r>
                <w:rPr>
                  <w:rStyle w:val="Hyperlink"/>
                  <w:color w:val="244061"/>
                </w:rPr>
                <w:t xml:space="preserve">Indigenous</w:t>
              </w:r>
            </w:hyperlink>
            <w:r>
              <w:rPr>
                <w:rStyle w:val="row-content"/>
                <w:color w:val="244061"/>
              </w:rPr>
              <w:t xml:space="preserve">, Superseded 14/07/2021</w:t>
            </w:r>
          </w:p>
          <w:p>
            <w:r>
              <w:br/>
            </w:r>
            <w:hyperlink w:history="true" r:id="R875fd0eff1444417">
              <w:r>
                <w:rPr>
                  <w:rStyle w:val="Hyperlink"/>
                </w:rPr>
                <w:t xml:space="preserve">Indigenous primary health care: PI02b-Proportion of Indigenous babies born within the previous 12 months whose birthweight results were low, normal or high, June 2020</w:t>
              </w:r>
            </w:hyperlink>
          </w:p>
          <w:p>
            <w:pPr>
              <w:pStyle w:val="registration-status"/>
              <w:spacing w:before="0" w:after="0"/>
            </w:pPr>
            <w:hyperlink w:history="true" r:id="Rb4afc3f0e6ae440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7a710be911cf497e">
              <w:r>
                <w:rPr>
                  <w:rStyle w:val="Hyperlink"/>
                  <w:color w:val="244061"/>
                </w:rPr>
                <w:t xml:space="preserve">Indigenous</w:t>
              </w:r>
            </w:hyperlink>
            <w:r>
              <w:rPr>
                <w:rStyle w:val="row-content"/>
                <w:color w:val="244061"/>
              </w:rPr>
              <w:t xml:space="preserve">, Superseded 14/07/2021</w:t>
            </w:r>
          </w:p>
          <w:p>
            <w:r>
              <w:br/>
            </w:r>
            <w:hyperlink w:history="true" r:id="Rb05bf983cc5241d2">
              <w:r>
                <w:rPr>
                  <w:rStyle w:val="Hyperlink"/>
                </w:rPr>
                <w:t xml:space="preserve">Indigenous-specific primary health care: PI02a-Number of Indigenous babies born within the previous 12 months who have a birthweight result within specified categories, December 2020</w:t>
              </w:r>
            </w:hyperlink>
          </w:p>
          <w:p>
            <w:pPr>
              <w:pStyle w:val="registration-status"/>
              <w:spacing w:before="0" w:after="0"/>
            </w:pPr>
            <w:hyperlink w:history="true" r:id="R6cae862220394a7d">
              <w:r>
                <w:rPr>
                  <w:rStyle w:val="Hyperlink"/>
                  <w:color w:val="244061"/>
                </w:rPr>
                <w:t xml:space="preserve">Indigenous</w:t>
              </w:r>
            </w:hyperlink>
            <w:r>
              <w:rPr>
                <w:rStyle w:val="row-content"/>
                <w:color w:val="244061"/>
              </w:rPr>
              <w:t xml:space="preserve">, Standard 14/07/2021</w:t>
            </w:r>
          </w:p>
          <w:p>
            <w:r>
              <w:br/>
            </w:r>
            <w:hyperlink w:history="true" r:id="R7285c0313d7b4c2c">
              <w:r>
                <w:rPr>
                  <w:rStyle w:val="Hyperlink"/>
                </w:rPr>
                <w:t xml:space="preserve">Indigenous-specific primary health care: PI02b-Proportion of Indigenous babies born within the previous 12 months who have a birthweight result within specified categories, December 2020</w:t>
              </w:r>
            </w:hyperlink>
          </w:p>
          <w:p>
            <w:pPr>
              <w:pStyle w:val="registration-status"/>
              <w:spacing w:before="0" w:after="0"/>
            </w:pPr>
            <w:hyperlink w:history="true" r:id="R0df7c44388664fc1">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4d2d49a9b83b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709560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1bccfa5fc45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2d49a9b83b4eff" /><Relationship Type="http://schemas.openxmlformats.org/officeDocument/2006/relationships/header" Target="/word/header1.xml" Id="R3249fc043060456c" /><Relationship Type="http://schemas.openxmlformats.org/officeDocument/2006/relationships/settings" Target="/word/settings.xml" Id="Ra32d1b10c9684952" /><Relationship Type="http://schemas.openxmlformats.org/officeDocument/2006/relationships/styles" Target="/word/styles.xml" Id="R0463768272284df7" /><Relationship Type="http://schemas.openxmlformats.org/officeDocument/2006/relationships/hyperlink" Target="https://meteor-uat.aihw.gov.au/RegistrationAuthority/14" TargetMode="External" Id="Rb74e71fd9d764b8c" /><Relationship Type="http://schemas.openxmlformats.org/officeDocument/2006/relationships/hyperlink" Target="https://meteor-uat.aihw.gov.au/RegistrationAuthority/9" TargetMode="External" Id="Rd703c4686b794ecd" /><Relationship Type="http://schemas.openxmlformats.org/officeDocument/2006/relationships/hyperlink" Target="https://meteor-uat.aihw.gov.au/content/695312" TargetMode="External" Id="Rcc3afcda10cb41bf" /><Relationship Type="http://schemas.openxmlformats.org/officeDocument/2006/relationships/hyperlink" Target="https://meteor-uat.aihw.gov.au/RegistrationAuthority/9" TargetMode="External" Id="R56703bbc60bc4424" /><Relationship Type="http://schemas.openxmlformats.org/officeDocument/2006/relationships/hyperlink" Target="https://meteor-uat.aihw.gov.au/RegistrationAuthority/14" TargetMode="External" Id="Rd5f559061d5548ba" /><Relationship Type="http://schemas.openxmlformats.org/officeDocument/2006/relationships/hyperlink" Target="https://meteor-uat.aihw.gov.au/RegistrationAuthority/17" TargetMode="External" Id="R3a775911316a4202" /><Relationship Type="http://schemas.openxmlformats.org/officeDocument/2006/relationships/hyperlink" Target="https://meteor-uat.aihw.gov.au/content/327248" TargetMode="External" Id="R9d56c706bcf844a5" /><Relationship Type="http://schemas.openxmlformats.org/officeDocument/2006/relationships/hyperlink" Target="https://meteor-uat.aihw.gov.au/content/482008" TargetMode="External" Id="R6c04977a61c948bc" /><Relationship Type="http://schemas.openxmlformats.org/officeDocument/2006/relationships/hyperlink" Target="https://meteor-uat.aihw.gov.au/content/684793" TargetMode="External" Id="R7d7e4c153107443c" /><Relationship Type="http://schemas.openxmlformats.org/officeDocument/2006/relationships/hyperlink" Target="https://meteor-uat.aihw.gov.au/content/696092" TargetMode="External" Id="Re066d2870d454d0a" /><Relationship Type="http://schemas.openxmlformats.org/officeDocument/2006/relationships/hyperlink" Target="https://meteor-uat.aihw.gov.au/content/459935" TargetMode="External" Id="R8b1377c159ed447b" /><Relationship Type="http://schemas.openxmlformats.org/officeDocument/2006/relationships/hyperlink" Target="https://meteor-uat.aihw.gov.au/RegistrationAuthority/14" TargetMode="External" Id="R23871d0941d1481e" /><Relationship Type="http://schemas.openxmlformats.org/officeDocument/2006/relationships/hyperlink" Target="https://meteor-uat.aihw.gov.au/RegistrationAuthority/9" TargetMode="External" Id="R5c244e3c327f43ad" /><Relationship Type="http://schemas.openxmlformats.org/officeDocument/2006/relationships/hyperlink" Target="https://meteor-uat.aihw.gov.au/content/327248" TargetMode="External" Id="Re6edd16c59404585" /><Relationship Type="http://schemas.openxmlformats.org/officeDocument/2006/relationships/hyperlink" Target="https://meteor-uat.aihw.gov.au/content/696102" TargetMode="External" Id="Ra8f83560894a41b8" /><Relationship Type="http://schemas.openxmlformats.org/officeDocument/2006/relationships/hyperlink" Target="https://meteor-uat.aihw.gov.au/content/459938" TargetMode="External" Id="R2a5fd50e76a34e17" /><Relationship Type="http://schemas.openxmlformats.org/officeDocument/2006/relationships/hyperlink" Target="https://meteor-uat.aihw.gov.au/RegistrationAuthority/14" TargetMode="External" Id="Rbba9c64aa82a4576" /><Relationship Type="http://schemas.openxmlformats.org/officeDocument/2006/relationships/hyperlink" Target="https://meteor-uat.aihw.gov.au/RegistrationAuthority/9" TargetMode="External" Id="Reb290ac2fbe445ec" /><Relationship Type="http://schemas.openxmlformats.org/officeDocument/2006/relationships/hyperlink" Target="https://meteor-uat.aihw.gov.au/content/742849" TargetMode="External" Id="Rb4c8807e6a8346e5" /><Relationship Type="http://schemas.openxmlformats.org/officeDocument/2006/relationships/hyperlink" Target="https://meteor-uat.aihw.gov.au/RegistrationAuthority/9" TargetMode="External" Id="R02d7d52f88614b37" /><Relationship Type="http://schemas.openxmlformats.org/officeDocument/2006/relationships/hyperlink" Target="https://meteor-uat.aihw.gov.au/content/707502" TargetMode="External" Id="R6a9d103467924cbe" /><Relationship Type="http://schemas.openxmlformats.org/officeDocument/2006/relationships/hyperlink" Target="https://meteor-uat.aihw.gov.au/RegistrationAuthority/14" TargetMode="External" Id="R8695b9e13b1e471e" /><Relationship Type="http://schemas.openxmlformats.org/officeDocument/2006/relationships/hyperlink" Target="https://meteor-uat.aihw.gov.au/RegistrationAuthority/9" TargetMode="External" Id="Rb8592c8ce94e44ec" /><Relationship Type="http://schemas.openxmlformats.org/officeDocument/2006/relationships/hyperlink" Target="https://meteor-uat.aihw.gov.au/content/715320" TargetMode="External" Id="R79ccb1ec60b2419a" /><Relationship Type="http://schemas.openxmlformats.org/officeDocument/2006/relationships/hyperlink" Target="https://meteor-uat.aihw.gov.au/RegistrationAuthority/14" TargetMode="External" Id="R0317525f69cb4019" /><Relationship Type="http://schemas.openxmlformats.org/officeDocument/2006/relationships/hyperlink" Target="https://meteor-uat.aihw.gov.au/content/717269" TargetMode="External" Id="R2be95c7c94dd4dab" /><Relationship Type="http://schemas.openxmlformats.org/officeDocument/2006/relationships/hyperlink" Target="https://meteor-uat.aihw.gov.au/RegistrationAuthority/14" TargetMode="External" Id="R1b89e4ac47804638" /><Relationship Type="http://schemas.openxmlformats.org/officeDocument/2006/relationships/hyperlink" Target="https://meteor-uat.aihw.gov.au/RegistrationAuthority/9" TargetMode="External" Id="R3440e29a1415457d" /><Relationship Type="http://schemas.openxmlformats.org/officeDocument/2006/relationships/hyperlink" Target="https://meteor-uat.aihw.gov.au/content/717271" TargetMode="External" Id="R875fd0eff1444417" /><Relationship Type="http://schemas.openxmlformats.org/officeDocument/2006/relationships/hyperlink" Target="https://meteor-uat.aihw.gov.au/RegistrationAuthority/14" TargetMode="External" Id="Rb4afc3f0e6ae4406" /><Relationship Type="http://schemas.openxmlformats.org/officeDocument/2006/relationships/hyperlink" Target="https://meteor-uat.aihw.gov.au/RegistrationAuthority/9" TargetMode="External" Id="R7a710be911cf497e" /><Relationship Type="http://schemas.openxmlformats.org/officeDocument/2006/relationships/hyperlink" Target="https://meteor-uat.aihw.gov.au/content/739305" TargetMode="External" Id="Rb05bf983cc5241d2" /><Relationship Type="http://schemas.openxmlformats.org/officeDocument/2006/relationships/hyperlink" Target="https://meteor-uat.aihw.gov.au/RegistrationAuthority/9" TargetMode="External" Id="R6cae862220394a7d" /><Relationship Type="http://schemas.openxmlformats.org/officeDocument/2006/relationships/hyperlink" Target="https://meteor-uat.aihw.gov.au/content/739308" TargetMode="External" Id="R7285c0313d7b4c2c" /><Relationship Type="http://schemas.openxmlformats.org/officeDocument/2006/relationships/hyperlink" Target="https://meteor-uat.aihw.gov.au/RegistrationAuthority/9" TargetMode="External" Id="R0df7c44388664fc1" /></Relationships>
</file>

<file path=word/_rels/header1.xml.rels>&#65279;<?xml version="1.0" encoding="utf-8"?><Relationships xmlns="http://schemas.openxmlformats.org/package/2006/relationships"><Relationship Type="http://schemas.openxmlformats.org/officeDocument/2006/relationships/image" Target="/media/image.png" Id="R43a1bccfa5fc453e" /></Relationships>
</file>