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f03481ddd5429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 National Mental Health Establishments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 National Mental Health Establishments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6fc3643c64546">
              <w:r>
                <w:rPr>
                  <w:rStyle w:val="Hyperlink"/>
                  <w:color w:val="244061"/>
                </w:rPr>
                <w:t xml:space="preserve">AIHW Data Quality Statements</w:t>
              </w:r>
            </w:hyperlink>
            <w:r>
              <w:rPr>
                <w:rStyle w:val="row-content"/>
                <w:color w:val="244061"/>
              </w:rPr>
              <w:t xml:space="preserve">, Standard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fcbd3d04f4c0486c">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2016–17.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1487578c8e34eb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6081c10561804d73">
              <w:r>
                <w:rPr>
                  <w:rStyle w:val="Hyperlink"/>
                  <w:i/>
                </w:rPr>
                <w:t xml:space="preserve">Australian Institute of Health and Welfare Act 1987</w:t>
              </w:r>
            </w:hyperlink>
            <w:r>
              <w:rPr>
                <w:rStyle w:val="row-content-rich-text"/>
              </w:rPr>
              <w:t xml:space="preserve">, in conjunction with compliance to the </w:t>
            </w:r>
            <w:hyperlink w:history="true" r:id="R413ec427e44448de">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aa4cd8ce3d04f67">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76a7c3a7208e4af9">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37952546af114b9b">
              <w:r>
                <w:rPr>
                  <w:rStyle w:val="Hyperlink"/>
                </w:rPr>
                <w:t xml:space="preserve">608534</w:t>
              </w:r>
            </w:hyperlink>
            <w:r>
              <w:rPr>
                <w:rStyle w:val="row-content-rich-text"/>
              </w:rPr>
              <w:t xml:space="preserve">), Residential Mental Health Care NMDS (METeOR ID </w:t>
            </w:r>
            <w:hyperlink w:history="true" r:id="R05d86808f95a459a">
              <w:r>
                <w:rPr>
                  <w:rStyle w:val="Hyperlink"/>
                </w:rPr>
                <w:t xml:space="preserve">608539</w:t>
              </w:r>
            </w:hyperlink>
            <w:r>
              <w:rPr>
                <w:rStyle w:val="row-content-rich-text"/>
              </w:rPr>
              <w:t xml:space="preserve">), Admitted patient NMDS (METeOR ID </w:t>
            </w:r>
            <w:hyperlink w:history="true" r:id="R5b5025e931164f7b">
              <w:r>
                <w:rPr>
                  <w:rStyle w:val="Hyperlink"/>
                </w:rPr>
                <w:t xml:space="preserve">612171</w:t>
              </w:r>
            </w:hyperlink>
            <w:r>
              <w:rPr>
                <w:rStyle w:val="row-content-rich-text"/>
              </w:rPr>
              <w:t xml:space="preserve">) and Mental Health National Outcomes and Casemix Collection (see </w:t>
            </w:r>
            <w:hyperlink w:history="true" r:id="Rc425aff0994d4408">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2016–17, that is, services that were operational between 1 July 2016 and 30 June 2017, or part there of. Data for the 2016–17 reference period were supplied to the AIHW at the beginning of May 2018.</w:t>
            </w:r>
          </w:p>
          <w:p>
            <w:pPr/>
            <w:r>
              <w:rPr>
                <w:rStyle w:val="row-content-rich-text"/>
              </w:rPr>
              <w:t xml:space="preserve">The AIHW publishes data from the NMHED in its online product </w:t>
            </w:r>
            <w:hyperlink w:history="true" r:id="Rc3c943de86f14661">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e06da2f25e544d26">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8f2b48192f24449f">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collection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authroities,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2015–16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2016–17.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88dfdf6375434828">
              <w:r>
                <w:rPr>
                  <w:rStyle w:val="Hyperlink"/>
                </w:rPr>
                <w:t xml:space="preserve">target population</w:t>
              </w:r>
            </w:hyperlink>
            <w:r>
              <w:rPr>
                <w:rStyle w:val="row-content-rich-text"/>
              </w:rPr>
              <w:t xml:space="preserve"> and </w:t>
            </w:r>
            <w:hyperlink w:history="true" r:id="Refec2514da2a4723">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cd5bba10841a4396">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Data for one hospital service was unavailable for the 2015–16 collection period.</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In 2015–16 and 2016–17, FTE staff data was unavailable for one service. Direct care FTE staff for the service are estimated to be around 70 FTE in 2015–16 and 120 FTE for 2016–17. Time series staffing figures will be impacted. Also, comparisons between staffing and expenditure should be made with caution.</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i/>
              </w:rPr>
              <w:t xml:space="preserve">Northern Territory</w:t>
            </w:r>
          </w:p>
          <w:p>
            <w:pPr>
              <w:spacing w:after="160"/>
            </w:pPr>
            <w:r>
              <w:rPr>
                <w:rStyle w:val="row-content-rich-text"/>
              </w:rPr>
              <w:t xml:space="preserve">In 2016–17, services within the Northern Territory were assessed under service accreditation standards which do not include certification for National standards for mental health services. Caution should be exercised when conducting time series analyses.</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92c6aeec8b44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5fd548587140b0">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1e4fbaccd4274059">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Has been superseded by </w:t>
            </w:r>
            <w:hyperlink w:history="true" r:id="R9717ddd59ad64a2c">
              <w:r>
                <w:rPr>
                  <w:rStyle w:val="Hyperlink"/>
                </w:rPr>
                <w:t xml:space="preserve">Mental Health Establishments NMDS 2017–18: National Mental Health Establishments Database, 2020; Quality Statement</w:t>
              </w:r>
            </w:hyperlink>
          </w:p>
          <w:p>
            <w:pPr>
              <w:pStyle w:val="registration-status"/>
              <w:spacing w:before="0" w:after="0"/>
            </w:pPr>
            <w:hyperlink w:history="true" r:id="Rc04558fc3f154728">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9e69f75bfb5a4938">
              <w:r>
                <w:rPr>
                  <w:rStyle w:val="Hyperlink"/>
                </w:rPr>
                <w:t xml:space="preserve">Mental health establishments NMDS 2016-17</w:t>
              </w:r>
            </w:hyperlink>
          </w:p>
          <w:p>
            <w:pPr>
              <w:pStyle w:val="registration-status"/>
              <w:spacing w:before="0" w:after="0"/>
            </w:pPr>
            <w:hyperlink w:history="true" r:id="R1bae086f3bd44d52">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a18f0ce28459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599ee1442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f0ce28459491d" /><Relationship Type="http://schemas.openxmlformats.org/officeDocument/2006/relationships/header" Target="/word/header1.xml" Id="R855be4a5ea3b42c8" /><Relationship Type="http://schemas.openxmlformats.org/officeDocument/2006/relationships/settings" Target="/word/settings.xml" Id="R615ddcbe815b4976" /><Relationship Type="http://schemas.openxmlformats.org/officeDocument/2006/relationships/styles" Target="/word/styles.xml" Id="R152d6e5441064bb3" /><Relationship Type="http://schemas.openxmlformats.org/officeDocument/2006/relationships/numbering" Target="/word/numbering.xml" Id="R3a56dc96aa1b453e" /><Relationship Type="http://schemas.openxmlformats.org/officeDocument/2006/relationships/hyperlink" Target="https://meteor-uat.aihw.gov.au/RegistrationAuthority/8" TargetMode="External" Id="R0e26fc3643c64546" /><Relationship Type="http://schemas.openxmlformats.org/officeDocument/2006/relationships/hyperlink" Target="https://meteor-uat.aihw.gov.au/content/605829" TargetMode="External" Id="Rfcbd3d04f4c0486c" /><Relationship Type="http://schemas.openxmlformats.org/officeDocument/2006/relationships/hyperlink" Target="https://www.legislation.gov.au/Series/C2004A03450" TargetMode="External" Id="R41487578c8e34eb6" /><Relationship Type="http://schemas.openxmlformats.org/officeDocument/2006/relationships/hyperlink" Target="https://www.legislation.gov.au/Series/C2004A03450" TargetMode="External" Id="R6081c10561804d73" /><Relationship Type="http://schemas.openxmlformats.org/officeDocument/2006/relationships/hyperlink" Target="https://www.legislation.gov.au/Series/C2004A03712" TargetMode="External" Id="R413ec427e44448de" /><Relationship Type="http://schemas.openxmlformats.org/officeDocument/2006/relationships/hyperlink" Target="http://www.aihw.gov.au/" TargetMode="External" Id="Rbaa4cd8ce3d04f67" /><Relationship Type="http://schemas.openxmlformats.org/officeDocument/2006/relationships/hyperlink" Target="https://meteor-uat.aihw.gov.au/content/182135" TargetMode="External" Id="R76a7c3a7208e4af9" /><Relationship Type="http://schemas.openxmlformats.org/officeDocument/2006/relationships/hyperlink" Target="https://meteor-uat.aihw.gov.au/content/608534" TargetMode="External" Id="R37952546af114b9b" /><Relationship Type="http://schemas.openxmlformats.org/officeDocument/2006/relationships/hyperlink" Target="https://meteor-uat.aihw.gov.au/content/608539" TargetMode="External" Id="R05d86808f95a459a" /><Relationship Type="http://schemas.openxmlformats.org/officeDocument/2006/relationships/hyperlink" Target="https://meteor-uat.aihw.gov.au/content/612171" TargetMode="External" Id="R5b5025e931164f7b" /><Relationship Type="http://schemas.openxmlformats.org/officeDocument/2006/relationships/hyperlink" Target="http://amhocn.org/home/useful-resources/national-outcomes-and-casemix-collection-nocc" TargetMode="External" Id="Rc425aff0994d4408" /><Relationship Type="http://schemas.openxmlformats.org/officeDocument/2006/relationships/hyperlink" Target="https://www.aihw.gov.au/mhsa" TargetMode="External" Id="Rc3c943de86f14661" /><Relationship Type="http://schemas.openxmlformats.org/officeDocument/2006/relationships/hyperlink" Target="https://www.aihw.gov.au/mhsa" TargetMode="External" Id="Re06da2f25e544d26" /><Relationship Type="http://schemas.openxmlformats.org/officeDocument/2006/relationships/hyperlink" Target="https://meteor-uat.aihw.gov.au/content/181162" TargetMode="External" Id="R8f2b48192f24449f" /><Relationship Type="http://schemas.openxmlformats.org/officeDocument/2006/relationships/hyperlink" Target="https://meteor-uat.aihw.gov.au/content/493010" TargetMode="External" Id="R88dfdf6375434828" /><Relationship Type="http://schemas.openxmlformats.org/officeDocument/2006/relationships/hyperlink" Target="https://meteor-uat.aihw.gov.au/content/288889" TargetMode="External" Id="Refec2514da2a4723" /><Relationship Type="http://schemas.openxmlformats.org/officeDocument/2006/relationships/hyperlink" Target="https://meteor-uat.aihw.gov.au/content/493347" TargetMode="External" Id="Rcd5bba10841a4396" /><Relationship Type="http://schemas.openxmlformats.org/officeDocument/2006/relationships/hyperlink" Target="https://meteor-uat.aihw.gov.au/content/246013" TargetMode="External" Id="Rbc92c6aeec8b4435" /><Relationship Type="http://schemas.openxmlformats.org/officeDocument/2006/relationships/hyperlink" Target="https://meteor-uat.aihw.gov.au/content/680148" TargetMode="External" Id="R7b5fd548587140b0" /><Relationship Type="http://schemas.openxmlformats.org/officeDocument/2006/relationships/hyperlink" Target="https://meteor-uat.aihw.gov.au/RegistrationAuthority/8" TargetMode="External" Id="R1e4fbaccd4274059" /><Relationship Type="http://schemas.openxmlformats.org/officeDocument/2006/relationships/hyperlink" Target="https://meteor-uat.aihw.gov.au/content/726039" TargetMode="External" Id="R9717ddd59ad64a2c" /><Relationship Type="http://schemas.openxmlformats.org/officeDocument/2006/relationships/hyperlink" Target="https://meteor-uat.aihw.gov.au/RegistrationAuthority/8" TargetMode="External" Id="Rc04558fc3f154728" /><Relationship Type="http://schemas.openxmlformats.org/officeDocument/2006/relationships/hyperlink" Target="https://meteor-uat.aihw.gov.au/content/605829" TargetMode="External" Id="R9e69f75bfb5a4938" /><Relationship Type="http://schemas.openxmlformats.org/officeDocument/2006/relationships/hyperlink" Target="https://meteor-uat.aihw.gov.au/RegistrationAuthority/14" TargetMode="External" Id="R1bae086f3bd44d52" /></Relationships>
</file>

<file path=word/_rels/header1.xml.rels>&#65279;<?xml version="1.0" encoding="utf-8"?><Relationships xmlns="http://schemas.openxmlformats.org/package/2006/relationships"><Relationship Type="http://schemas.openxmlformats.org/officeDocument/2006/relationships/image" Target="/media/image.png" Id="R3f5599ee14424584" /></Relationships>
</file>