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b7996563114645"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2019-20</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0ac3b1a3a6044ac">
                    <w:r>
                      <w:rPr>
                        <w:rStyle w:val="Hyperlink"/>
                      </w:rPr>
                      <w:t xml:space="preserve">Additional diagnosis</w:t>
                    </w:r>
                  </w:hyperlink>
                </w:p>
              </w:tc>
              <w:tc>
                <w:tcPr>
                  <w:vAlign w:val="top"/>
                </w:tcPr>
                <w:p>
                  <w:r>
                    <w:t xml:space="preserve">699606</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w:t>
                  </w:r>
                </w:p>
              </w:tc>
              <w:tc>
                <w:tcPr>
                  <w:tcMar/>
                  <w:vAlign w:val="top"/>
                </w:tcPr>
                <w:p>
                  <w:hyperlink w:history="true" r:id="R7a3daa82e8f34cc9">
                    <w:r>
                      <w:rPr>
                        <w:rStyle w:val="Hyperlink"/>
                      </w:rPr>
                      <w:t xml:space="preserve">FIHS psychosocial complications indicator </w:t>
                    </w:r>
                  </w:hyperlink>
                </w:p>
              </w:tc>
              <w:tc>
                <w:tcPr>
                  <w:vAlign w:val="top"/>
                </w:tcPr>
                <w:p>
                  <w:r>
                    <w:t xml:space="preserve">680878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10b1316dfbc42cb">
                    <w:r>
                      <w:rPr>
                        <w:rStyle w:val="Hyperlink"/>
                      </w:rPr>
                      <w:t xml:space="preserve">Mental health phase of care end date</w:t>
                    </w:r>
                  </w:hyperlink>
                </w:p>
              </w:tc>
              <w:tc>
                <w:tcPr>
                  <w:vAlign w:val="top"/>
                </w:tcPr>
                <w:p>
                  <w:r>
                    <w:t xml:space="preserve">575251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17d98354fdf4d31">
                    <w:r>
                      <w:rPr>
                        <w:rStyle w:val="Hyperlink"/>
                      </w:rPr>
                      <w:t xml:space="preserve">Mental health phase of care start date</w:t>
                    </w:r>
                  </w:hyperlink>
                </w:p>
              </w:tc>
              <w:tc>
                <w:tcPr>
                  <w:vAlign w:val="top"/>
                </w:tcPr>
                <w:p>
                  <w:r>
                    <w:t xml:space="preserve">575257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cdf7f85900f4792">
                    <w:r>
                      <w:rPr>
                        <w:rStyle w:val="Hyperlink"/>
                      </w:rPr>
                      <w:t xml:space="preserve">Mental health phase of care</w:t>
                    </w:r>
                  </w:hyperlink>
                </w:p>
              </w:tc>
              <w:tc>
                <w:tcPr>
                  <w:vAlign w:val="top"/>
                </w:tcPr>
                <w:p>
                  <w:r>
                    <w:t xml:space="preserve">681789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Functional gain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Intensive extended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Consolidating gain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Assessment only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ae8e1db08e143ef">
                    <w:r>
                      <w:rPr>
                        <w:rStyle w:val="Hyperlink"/>
                      </w:rPr>
                      <w:t xml:space="preserve">Principal diagnosis</w:t>
                    </w:r>
                  </w:hyperlink>
                </w:p>
              </w:tc>
              <w:tc>
                <w:tcPr>
                  <w:vAlign w:val="top"/>
                </w:tcPr>
                <w:p>
                  <w:r>
                    <w:t xml:space="preserve">699609</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w:t>
                  </w:r>
                </w:p>
              </w:tc>
              <w:tc>
                <w:tcPr>
                  <w:tcMar/>
                  <w:vAlign w:val="top"/>
                </w:tcPr>
                <w:p>
                  <w:hyperlink w:history="true" r:id="Ra356953033e74c9e">
                    <w:r>
                      <w:rPr>
                        <w:rStyle w:val="Hyperlink"/>
                      </w:rPr>
                      <w:t xml:space="preserve">Episode of mental health care end date</w:t>
                    </w:r>
                  </w:hyperlink>
                </w:p>
              </w:tc>
              <w:tc>
                <w:tcPr>
                  <w:vAlign w:val="top"/>
                </w:tcPr>
                <w:p>
                  <w:r>
                    <w:t xml:space="preserve">702525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1cb715c2cd94013">
                    <w:r>
                      <w:rPr>
                        <w:rStyle w:val="Hyperlink"/>
                      </w:rPr>
                      <w:t xml:space="preserve">Episode of mental health care end mode</w:t>
                    </w:r>
                  </w:hyperlink>
                </w:p>
              </w:tc>
              <w:tc>
                <w:tcPr>
                  <w:vAlign w:val="top"/>
                </w:tcPr>
                <w:p>
                  <w:r>
                    <w:t xml:space="preserve">676234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 due to inactivity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 (including place of usual residence)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Statistical discharge due to admitted care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48dd64fbc704f14">
                    <w:r>
                      <w:rPr>
                        <w:rStyle w:val="Hyperlink"/>
                      </w:rPr>
                      <w:t xml:space="preserve">Episode of mental health care start date</w:t>
                    </w:r>
                  </w:hyperlink>
                </w:p>
              </w:tc>
              <w:tc>
                <w:tcPr>
                  <w:vAlign w:val="top"/>
                </w:tcPr>
                <w:p>
                  <w:r>
                    <w:t xml:space="preserve">680898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4ebf05cdcee4b41">
                    <w:r>
                      <w:rPr>
                        <w:rStyle w:val="Hyperlink"/>
                      </w:rPr>
                      <w:t xml:space="preserve">Episode of mental health care start mode</w:t>
                    </w:r>
                  </w:hyperlink>
                </w:p>
              </w:tc>
              <w:tc>
                <w:tcPr>
                  <w:vAlign w:val="top"/>
                </w:tcPr>
                <w:p>
                  <w:r>
                    <w:t xml:space="preserve">676148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Start of a new episode of care/statistical admission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Start of a new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Start of expected short concurrent residential stay (on leave from other residential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a0d1ffd4cc5444f">
                    <w:r>
                      <w:rPr>
                        <w:rStyle w:val="Hyperlink"/>
                      </w:rPr>
                      <w:t xml:space="preserve">Mental health episode identifier (80 character maximum)</w:t>
                    </w:r>
                  </w:hyperlink>
                </w:p>
              </w:tc>
              <w:tc>
                <w:tcPr>
                  <w:vAlign w:val="top"/>
                </w:tcPr>
                <w:p>
                  <w:r>
                    <w:t xml:space="preserve">654427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aa9b1c8ae37430c">
                    <w:r>
                      <w:rPr>
                        <w:rStyle w:val="Hyperlink"/>
                      </w:rPr>
                      <w:t xml:space="preserve">Service provider origin</w:t>
                    </w:r>
                  </w:hyperlink>
                </w:p>
              </w:tc>
              <w:tc>
                <w:tcPr>
                  <w:vAlign w:val="top"/>
                </w:tcPr>
                <w:p>
                  <w:r>
                    <w:t xml:space="preserve">699134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Ambulatory care</w:t>
                        </w:r>
                      </w:p>
                    </w:tc>
                  </w:tr>
                </w:tbl>
                <w:p/>
              </w:tc>
            </w:tr>
            <w:tr>
              <w:trPr/>
              <w:tc>
                <w:tcPr>
                  <w:tcMar>
                    <w:right w:w="29" w:type="dxa"/>
                  </w:tcMar>
                  <w:vAlign w:val="top"/>
                </w:tcPr>
                <w:p>
                  <w:pPr>
                    <w:keepNext/>
                    <w:jc w:val="center"/>
                  </w:pPr>
                  <w:r>
                    <w:t xml:space="preserve">-</w:t>
                  </w:r>
                </w:p>
              </w:tc>
              <w:tc>
                <w:tcPr>
                  <w:tcMar/>
                  <w:vAlign w:val="top"/>
                </w:tcPr>
                <w:p>
                  <w:hyperlink w:history="true" r:id="R0f6f14ce54664e93">
                    <w:r>
                      <w:rPr>
                        <w:rStyle w:val="Hyperlink"/>
                      </w:rPr>
                      <w:t xml:space="preserve">ABF establishment identifier</w:t>
                    </w:r>
                  </w:hyperlink>
                </w:p>
              </w:tc>
              <w:tc>
                <w:tcPr>
                  <w:vAlign w:val="top"/>
                </w:tcPr>
                <w:p>
                  <w:r>
                    <w:t xml:space="preserve">699156</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10dd442dc6b43f8">
                    <w:r>
                      <w:rPr>
                        <w:rStyle w:val="Hyperlink"/>
                      </w:rPr>
                      <w:t xml:space="preserve">Local Hospital Network identifier</w:t>
                    </w:r>
                  </w:hyperlink>
                </w:p>
              </w:tc>
              <w:tc>
                <w:tcPr>
                  <w:vAlign w:val="top"/>
                </w:tcPr>
                <w:p>
                  <w:r>
                    <w:t xml:space="preserve">727024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291 </w:t>
                        </w:r>
                      </w:p>
                    </w:tc>
                    <w:tc>
                      <w:tcPr>
                        <w:tcBorders>
                          <w:top w:val="none" w:color="000000" w:sz="0"/>
                          <w:left w:val="none" w:color="000000" w:sz="0"/>
                          <w:bottom w:val="none" w:color="000000" w:sz="0"/>
                          <w:right w:val="none" w:color="000000" w:sz="0"/>
                        </w:tcBorders>
                        <w:tcMar/>
                        <w:vAlign w:val="top"/>
                      </w:tcPr>
                      <w:p>
                        <w:r>
                          <w:t xml:space="preserve">NCN Health</w:t>
                        </w:r>
                      </w:p>
                    </w:tc>
                  </w:tr>
                  <w:tr>
                    <w:trPr/>
                    <w:tc>
                      <w:tcPr>
                        <w:tcW w:w="1000" w:type="pct"/>
                        <w:tcBorders>
                          <w:top w:val="none" w:color="000000" w:sz="0"/>
                          <w:left w:val="none" w:color="000000" w:sz="0"/>
                          <w:bottom w:val="none" w:color="000000" w:sz="0"/>
                          <w:right w:val="none" w:color="000000" w:sz="0"/>
                        </w:tcBorders>
                        <w:tcMar/>
                        <w:vAlign w:val="top"/>
                      </w:tcPr>
                      <w:p>
                        <w:r>
                          <w:t xml:space="preserve">292 </w:t>
                        </w:r>
                      </w:p>
                    </w:tc>
                    <w:tc>
                      <w:tcPr>
                        <w:tcBorders>
                          <w:top w:val="none" w:color="000000" w:sz="0"/>
                          <w:left w:val="none" w:color="000000" w:sz="0"/>
                          <w:bottom w:val="none" w:color="000000" w:sz="0"/>
                          <w:right w:val="none" w:color="000000" w:sz="0"/>
                        </w:tcBorders>
                        <w:tcMar/>
                        <w:vAlign w:val="top"/>
                      </w:tcPr>
                      <w:p>
                        <w:r>
                          <w:t xml:space="preserve">Great Ocean Road Health</w:t>
                        </w:r>
                      </w:p>
                    </w:tc>
                  </w:tr>
                  <w:tr>
                    <w:trPr/>
                    <w:tc>
                      <w:tcPr>
                        <w:tcW w:w="1000" w:type="pct"/>
                        <w:tcBorders>
                          <w:top w:val="none" w:color="000000" w:sz="0"/>
                          <w:left w:val="none" w:color="000000" w:sz="0"/>
                          <w:bottom w:val="none" w:color="000000" w:sz="0"/>
                          <w:right w:val="none" w:color="000000" w:sz="0"/>
                        </w:tcBorders>
                        <w:tcMar/>
                        <w:vAlign w:val="top"/>
                      </w:tcPr>
                      <w:p>
                        <w:r>
                          <w:t xml:space="preserve">293 </w:t>
                        </w:r>
                      </w:p>
                    </w:tc>
                    <w:tc>
                      <w:tcPr>
                        <w:tcBorders>
                          <w:top w:val="none" w:color="000000" w:sz="0"/>
                          <w:left w:val="none" w:color="000000" w:sz="0"/>
                          <w:bottom w:val="none" w:color="000000" w:sz="0"/>
                          <w:right w:val="none" w:color="000000" w:sz="0"/>
                        </w:tcBorders>
                        <w:tcMar/>
                        <w:vAlign w:val="top"/>
                      </w:tcPr>
                      <w:p>
                        <w:r>
                          <w:t xml:space="preserve">Central Highlands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 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Barossa Hills Fleurieu</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Eyre and Far North</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Flinders and Upper North</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Riverland Mallee Coorong</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Limestone Coast</w:t>
                        </w:r>
                      </w:p>
                    </w:tc>
                  </w:tr>
                  <w:tr>
                    <w:trPr/>
                    <w:tc>
                      <w:tcPr>
                        <w:tcW w:w="1000" w:type="pct"/>
                        <w:tcBorders>
                          <w:top w:val="none" w:color="000000" w:sz="0"/>
                          <w:left w:val="none" w:color="000000" w:sz="0"/>
                          <w:bottom w:val="none" w:color="000000" w:sz="0"/>
                          <w:right w:val="none" w:color="000000" w:sz="0"/>
                        </w:tcBorders>
                        <w:tcMar/>
                        <w:vAlign w:val="top"/>
                      </w:tcPr>
                      <w:p>
                        <w:r>
                          <w:t xml:space="preserve">411 </w:t>
                        </w:r>
                      </w:p>
                    </w:tc>
                    <w:tc>
                      <w:tcPr>
                        <w:tcBorders>
                          <w:top w:val="none" w:color="000000" w:sz="0"/>
                          <w:left w:val="none" w:color="000000" w:sz="0"/>
                          <w:bottom w:val="none" w:color="000000" w:sz="0"/>
                          <w:right w:val="none" w:color="000000" w:sz="0"/>
                        </w:tcBorders>
                        <w:tcMar/>
                        <w:vAlign w:val="top"/>
                      </w:tcPr>
                      <w:p>
                        <w:r>
                          <w:t xml:space="preserve">Yorke and Northern</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4b40359cf5b4733">
                    <w:r>
                      <w:rPr>
                        <w:rStyle w:val="Hyperlink"/>
                      </w:rPr>
                      <w:t xml:space="preserve">Mental health phase of care leave days</w:t>
                    </w:r>
                  </w:hyperlink>
                </w:p>
              </w:tc>
              <w:tc>
                <w:tcPr>
                  <w:vAlign w:val="top"/>
                </w:tcPr>
                <w:p>
                  <w:r>
                    <w:t xml:space="preserve">654341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c3a6fe97d3234c58">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4d98d1ec74a04be5">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620eacd234054a58">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1b432ae8c954624">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6a8ec6f545b41c3">
                    <w:r>
                      <w:rPr>
                        <w:rStyle w:val="Hyperlink"/>
                      </w:rPr>
                      <w:t xml:space="preserve">Level of difficulty with activities in a life area (LSP-16 score)</w:t>
                    </w:r>
                  </w:hyperlink>
                </w:p>
              </w:tc>
              <w:tc>
                <w:tcPr>
                  <w:vAlign w:val="top"/>
                </w:tcPr>
                <w:p>
                  <w:r>
                    <w:t xml:space="preserve">654401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Score of 0</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Score of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Score of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Score of 3</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Unable to rate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stated/missing</w:t>
                        </w:r>
                      </w:p>
                    </w:tc>
                  </w:tr>
                </w:tbl>
                <w:p/>
              </w:tc>
            </w:tr>
            <w:tr>
              <w:trPr/>
              <w:tc>
                <w:tcPr>
                  <w:tcMar>
                    <w:right w:w="29" w:type="dxa"/>
                  </w:tcMar>
                  <w:vAlign w:val="top"/>
                </w:tcPr>
                <w:p>
                  <w:pPr>
                    <w:keepNext/>
                    <w:jc w:val="center"/>
                  </w:pPr>
                  <w:r>
                    <w:t xml:space="preserve">-</w:t>
                  </w:r>
                </w:p>
              </w:tc>
              <w:tc>
                <w:tcPr>
                  <w:tcMar/>
                  <w:vAlign w:val="top"/>
                </w:tcPr>
                <w:p>
                  <w:hyperlink w:history="true" r:id="Rea271673effd4687">
                    <w:r>
                      <w:rPr>
                        <w:rStyle w:val="Hyperlink"/>
                      </w:rPr>
                      <w:t xml:space="preserve">Level of functional independence (RUG-ADL score)</w:t>
                    </w:r>
                  </w:hyperlink>
                </w:p>
              </w:tc>
              <w:tc>
                <w:tcPr>
                  <w:vAlign w:val="top"/>
                </w:tcPr>
                <w:p>
                  <w:r>
                    <w:t xml:space="preserve">676194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Independent or supervision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Limited assistance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Limited physical assistance or Extensive assistance/total dependence/tube fed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than two persons physical assist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Two or more persons physical assist</w:t>
                        </w:r>
                      </w:p>
                    </w:tc>
                  </w:tr>
                </w:tbl>
                <w:p/>
              </w:tc>
            </w:tr>
            <w:tr>
              <w:trPr/>
              <w:tc>
                <w:tcPr>
                  <w:tcMar>
                    <w:right w:w="29" w:type="dxa"/>
                  </w:tcMar>
                  <w:vAlign w:val="top"/>
                </w:tcPr>
                <w:p>
                  <w:pPr>
                    <w:keepNext/>
                    <w:jc w:val="center"/>
                  </w:pPr>
                  <w:r>
                    <w:t xml:space="preserve">-</w:t>
                  </w:r>
                </w:p>
              </w:tc>
              <w:tc>
                <w:tcPr>
                  <w:tcMar/>
                  <w:vAlign w:val="top"/>
                </w:tcPr>
                <w:p>
                  <w:hyperlink w:history="true" r:id="Rc0ff48f2990541f5">
                    <w:r>
                      <w:rPr>
                        <w:rStyle w:val="Hyperlink"/>
                      </w:rPr>
                      <w:t xml:space="preserve">Level of psychiatric symptom severity (CGAS score)</w:t>
                    </w:r>
                  </w:hyperlink>
                </w:p>
              </w:tc>
              <w:tc>
                <w:tcPr>
                  <w:vAlign w:val="top"/>
                </w:tcPr>
                <w:p>
                  <w:r>
                    <w:t xml:space="preserve">654407</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Unable to rate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stated/missing</w:t>
                        </w:r>
                      </w:p>
                    </w:tc>
                  </w:tr>
                </w:tbl>
                <w:p/>
              </w:tc>
            </w:tr>
            <w:tr>
              <w:trPr/>
              <w:tc>
                <w:tcPr>
                  <w:tcMar>
                    <w:right w:w="29" w:type="dxa"/>
                  </w:tcMar>
                  <w:vAlign w:val="top"/>
                </w:tcPr>
                <w:p>
                  <w:pPr>
                    <w:keepNext/>
                    <w:jc w:val="center"/>
                  </w:pPr>
                  <w:r>
                    <w:t xml:space="preserve">-</w:t>
                  </w:r>
                </w:p>
              </w:tc>
              <w:tc>
                <w:tcPr>
                  <w:tcMar/>
                  <w:vAlign w:val="top"/>
                </w:tcPr>
                <w:p>
                  <w:hyperlink w:history="true" r:id="Rbb0525e80e5c4a99">
                    <w:r>
                      <w:rPr>
                        <w:rStyle w:val="Hyperlink"/>
                      </w:rPr>
                      <w:t xml:space="preserve">Level of psychiatric symptom severity (HoNOS 65+ score)</w:t>
                    </w:r>
                  </w:hyperlink>
                </w:p>
              </w:tc>
              <w:tc>
                <w:tcPr>
                  <w:vAlign w:val="top"/>
                </w:tcPr>
                <w:p>
                  <w:r>
                    <w:t xml:space="preserve">676206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3bf95c9fe1cd40d4">
                    <w:r>
                      <w:rPr>
                        <w:rStyle w:val="Hyperlink"/>
                      </w:rPr>
                      <w:t xml:space="preserve">Level of psychiatric symptom severity (HoNOSCA score)</w:t>
                    </w:r>
                  </w:hyperlink>
                </w:p>
              </w:tc>
              <w:tc>
                <w:tcPr>
                  <w:vAlign w:val="top"/>
                </w:tcPr>
                <w:p>
                  <w:r>
                    <w:t xml:space="preserve">676223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9f3a6766be32412f">
                    <w:r>
                      <w:rPr>
                        <w:rStyle w:val="Hyperlink"/>
                      </w:rPr>
                      <w:t xml:space="preserve">Level of psychiatric symptom severity (HoNOS score)</w:t>
                    </w:r>
                  </w:hyperlink>
                </w:p>
              </w:tc>
              <w:tc>
                <w:tcPr>
                  <w:vAlign w:val="top"/>
                </w:tcPr>
                <w:p>
                  <w:r>
                    <w:t xml:space="preserve">676216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ba37a0cb7bd34f6a">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ce2a4e04a3e43ed">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6a4c096c0d14806">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34acf2abcc44b79">
                    <w:r>
                      <w:rPr>
                        <w:rStyle w:val="Hyperlink"/>
                      </w:rPr>
                      <w:t xml:space="preserve">Mental health organisation type person identifier</w:t>
                    </w:r>
                  </w:hyperlink>
                </w:p>
              </w:tc>
              <w:tc>
                <w:tcPr>
                  <w:vAlign w:val="top"/>
                </w:tcPr>
                <w:p>
                  <w:r>
                    <w:t xml:space="preserve">680989</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State or Territory Health Authority </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State or Territory Health Authority (specialised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Region</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Specialised mental health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Specialised mental health service unit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 inadequately described </w:t>
                        </w:r>
                      </w:p>
                    </w:tc>
                  </w:tr>
                </w:tbl>
                <w:p/>
              </w:tc>
            </w:tr>
            <w:tr>
              <w:trPr/>
              <w:tc>
                <w:tcPr>
                  <w:tcMar>
                    <w:right w:w="29" w:type="dxa"/>
                  </w:tcMar>
                  <w:vAlign w:val="top"/>
                </w:tcPr>
                <w:p>
                  <w:pPr>
                    <w:keepNext/>
                    <w:jc w:val="center"/>
                  </w:pPr>
                  <w:r>
                    <w:t xml:space="preserve">-</w:t>
                  </w:r>
                </w:p>
              </w:tc>
              <w:tc>
                <w:tcPr>
                  <w:tcMar/>
                  <w:vAlign w:val="top"/>
                </w:tcPr>
                <w:p>
                  <w:hyperlink w:history="true" r:id="Rf3c6bd0530f849c7">
                    <w:r>
                      <w:rPr>
                        <w:rStyle w:val="Hyperlink"/>
                      </w:rPr>
                      <w:t xml:space="preserve">Patient episode setting</w:t>
                    </w:r>
                  </w:hyperlink>
                </w:p>
              </w:tc>
              <w:tc>
                <w:tcPr>
                  <w:vAlign w:val="top"/>
                </w:tcPr>
                <w:p>
                  <w:r>
                    <w:t xml:space="preserve">676211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patient—specialised mental health care unit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patient—other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patient—specialised mental health care unit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Residential patient—specialised mental health care unit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department patient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Community patient—other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7bc8b1d1f734366">
                    <w:r>
                      <w:rPr>
                        <w:rStyle w:val="Hyperlink"/>
                      </w:rPr>
                      <w:t xml:space="preserve">Group session indicator</w:t>
                    </w:r>
                  </w:hyperlink>
                </w:p>
              </w:tc>
              <w:tc>
                <w:tcPr>
                  <w:vAlign w:val="top"/>
                </w:tcPr>
                <w:p>
                  <w:r>
                    <w:t xml:space="preserve">676226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f925ee1bacc4816">
                    <w:r>
                      <w:rPr>
                        <w:rStyle w:val="Hyperlink"/>
                      </w:rPr>
                      <w:t xml:space="preserve">Patient/client participation indicator</w:t>
                    </w:r>
                  </w:hyperlink>
                </w:p>
              </w:tc>
              <w:tc>
                <w:tcPr>
                  <w:vAlign w:val="top"/>
                </w:tcPr>
                <w:p>
                  <w:r>
                    <w:t xml:space="preserve">702532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66112e2cd1c4cbf">
                    <w:r>
                      <w:rPr>
                        <w:rStyle w:val="Hyperlink"/>
                      </w:rPr>
                      <w:t xml:space="preserve">Service contact date</w:t>
                    </w:r>
                  </w:hyperlink>
                </w:p>
              </w:tc>
              <w:tc>
                <w:tcPr>
                  <w:vAlign w:val="top"/>
                </w:tcPr>
                <w:p>
                  <w:r>
                    <w:t xml:space="preserve">681336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8fdd8c21b8d49ea">
                    <w:r>
                      <w:rPr>
                        <w:rStyle w:val="Hyperlink"/>
                      </w:rPr>
                      <w:t xml:space="preserve">Service contact duration</w:t>
                    </w:r>
                  </w:hyperlink>
                </w:p>
              </w:tc>
              <w:tc>
                <w:tcPr>
                  <w:vAlign w:val="top"/>
                </w:tcPr>
                <w:p>
                  <w:r>
                    <w:t xml:space="preserve">699145</w:t>
                  </w:r>
                </w:p>
              </w:tc>
              <w:tc>
                <w:tcPr>
                  <w:vAlign w:val="top"/>
                </w:tcPr>
                <w:p>
                  <w:r>
                    <w:t xml:space="preserve">Number
[3]</w:t>
                  </w:r>
                </w:p>
              </w:tc>
              <w:tc>
                <w:tcPr>
                  <w:vAlign w:val="top"/>
                </w:tcPr>
                <w:p>
                  <w:r>
                    <w:t xml:space="preserve">NNN</w:t>
                  </w:r>
                  <w:r>
                    <w:br/>
                  </w:r>
                </w:p>
                <w:p>
                  <w:r>
                    <w:t xml:space="preserve">A valid time measured in minutes.</w:t>
                  </w:r>
                </w:p>
              </w:tc>
            </w:tr>
            <w:tr>
              <w:trPr/>
              <w:tc>
                <w:tcPr>
                  <w:tcMar>
                    <w:right w:w="29" w:type="dxa"/>
                  </w:tcMar>
                  <w:vAlign w:val="top"/>
                </w:tcPr>
                <w:p>
                  <w:pPr>
                    <w:keepNext/>
                    <w:jc w:val="center"/>
                  </w:pPr>
                  <w:r>
                    <w:t xml:space="preserve">-</w:t>
                  </w:r>
                </w:p>
              </w:tc>
              <w:tc>
                <w:tcPr>
                  <w:tcMar/>
                  <w:vAlign w:val="top"/>
                </w:tcPr>
                <w:p>
                  <w:hyperlink w:history="true" r:id="Ra148d83644544425">
                    <w:r>
                      <w:rPr>
                        <w:rStyle w:val="Hyperlink"/>
                      </w:rPr>
                      <w:t xml:space="preserve">Admitted patient service unit identifier</w:t>
                    </w:r>
                  </w:hyperlink>
                </w:p>
              </w:tc>
              <w:tc>
                <w:tcPr>
                  <w:vAlign w:val="top"/>
                </w:tcPr>
                <w:p>
                  <w:r>
                    <w:t xml:space="preserve">404390</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4da66025b37a484d">
                    <w:r>
                      <w:rPr>
                        <w:rStyle w:val="Hyperlink"/>
                      </w:rPr>
                      <w:t xml:space="preserve">Admitted patient service unit name</w:t>
                    </w:r>
                  </w:hyperlink>
                </w:p>
              </w:tc>
              <w:tc>
                <w:tcPr>
                  <w:vAlign w:val="top"/>
                </w:tcPr>
                <w:p>
                  <w:r>
                    <w:t xml:space="preserve">407462</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4ee69bb22354d80">
                    <w:r>
                      <w:rPr>
                        <w:rStyle w:val="Hyperlink"/>
                      </w:rPr>
                      <w:t xml:space="preserve">Ambulatory service unit identifier</w:t>
                    </w:r>
                  </w:hyperlink>
                </w:p>
              </w:tc>
              <w:tc>
                <w:tcPr>
                  <w:vAlign w:val="top"/>
                </w:tcPr>
                <w:p>
                  <w:r>
                    <w:t xml:space="preserve">708804</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718e8a267bbd429f">
                    <w:r>
                      <w:rPr>
                        <w:rStyle w:val="Hyperlink"/>
                      </w:rPr>
                      <w:t xml:space="preserve">Ambulatory service unit name</w:t>
                    </w:r>
                  </w:hyperlink>
                </w:p>
              </w:tc>
              <w:tc>
                <w:tcPr>
                  <w:vAlign w:val="top"/>
                </w:tcPr>
                <w:p>
                  <w:r>
                    <w:t xml:space="preserve">708798</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b5a30487949451d">
                    <w:r>
                      <w:rPr>
                        <w:rStyle w:val="Hyperlink"/>
                      </w:rPr>
                      <w:t xml:space="preserve">Residential service unit identifier</w:t>
                    </w:r>
                  </w:hyperlink>
                </w:p>
              </w:tc>
              <w:tc>
                <w:tcPr>
                  <w:vAlign w:val="top"/>
                </w:tcPr>
                <w:p>
                  <w:r>
                    <w:t xml:space="preserve">404837</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a4ae6bdfc57e440f">
                    <w:r>
                      <w:rPr>
                        <w:rStyle w:val="Hyperlink"/>
                      </w:rPr>
                      <w:t xml:space="preserve">Residential service unit name</w:t>
                    </w:r>
                  </w:hyperlink>
                </w:p>
              </w:tc>
              <w:tc>
                <w:tcPr>
                  <w:vAlign w:val="top"/>
                </w:tcPr>
                <w:p>
                  <w:r>
                    <w:t xml:space="preserve">407496</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5988b25b5964d30">
                    <w:r>
                      <w:rPr>
                        <w:rStyle w:val="Hyperlink"/>
                      </w:rPr>
                      <w:t xml:space="preserve">Specialised mental health service target population</w:t>
                    </w:r>
                  </w:hyperlink>
                </w:p>
              </w:tc>
              <w:tc>
                <w:tcPr>
                  <w:vAlign w:val="top"/>
                </w:tcPr>
                <w:p>
                  <w:r>
                    <w:t xml:space="preserve">682403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642440cbce4c418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e669902f5249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2440cbce4c4189" /><Relationship Type="http://schemas.openxmlformats.org/officeDocument/2006/relationships/header" Target="/word/header1.xml" Id="Ra179ea14f352411c" /><Relationship Type="http://schemas.openxmlformats.org/officeDocument/2006/relationships/settings" Target="/word/settings.xml" Id="R922883aee42a453e" /><Relationship Type="http://schemas.openxmlformats.org/officeDocument/2006/relationships/styles" Target="/word/styles.xml" Id="R77788d6fc5444877" /><Relationship Type="http://schemas.openxmlformats.org/officeDocument/2006/relationships/hyperlink" Target="https://meteor-uat.aihw.gov.au/content/699606" TargetMode="External" Id="R80ac3b1a3a6044ac" /><Relationship Type="http://schemas.openxmlformats.org/officeDocument/2006/relationships/hyperlink" Target="https://meteor-uat.aihw.gov.au/content/680878" TargetMode="External" Id="R7a3daa82e8f34cc9" /><Relationship Type="http://schemas.openxmlformats.org/officeDocument/2006/relationships/hyperlink" Target="https://meteor-uat.aihw.gov.au/content/575251" TargetMode="External" Id="R310b1316dfbc42cb" /><Relationship Type="http://schemas.openxmlformats.org/officeDocument/2006/relationships/hyperlink" Target="https://meteor-uat.aihw.gov.au/content/575257" TargetMode="External" Id="R717d98354fdf4d31" /><Relationship Type="http://schemas.openxmlformats.org/officeDocument/2006/relationships/hyperlink" Target="https://meteor-uat.aihw.gov.au/content/681789" TargetMode="External" Id="Rfcdf7f85900f4792" /><Relationship Type="http://schemas.openxmlformats.org/officeDocument/2006/relationships/hyperlink" Target="https://meteor-uat.aihw.gov.au/content/699609" TargetMode="External" Id="R3ae8e1db08e143ef" /><Relationship Type="http://schemas.openxmlformats.org/officeDocument/2006/relationships/hyperlink" Target="https://meteor-uat.aihw.gov.au/content/702525" TargetMode="External" Id="Ra356953033e74c9e" /><Relationship Type="http://schemas.openxmlformats.org/officeDocument/2006/relationships/hyperlink" Target="https://meteor-uat.aihw.gov.au/content/676234" TargetMode="External" Id="Re1cb715c2cd94013" /><Relationship Type="http://schemas.openxmlformats.org/officeDocument/2006/relationships/hyperlink" Target="https://meteor-uat.aihw.gov.au/content/680898" TargetMode="External" Id="Rf48dd64fbc704f14" /><Relationship Type="http://schemas.openxmlformats.org/officeDocument/2006/relationships/hyperlink" Target="https://meteor-uat.aihw.gov.au/content/676148" TargetMode="External" Id="R54ebf05cdcee4b41" /><Relationship Type="http://schemas.openxmlformats.org/officeDocument/2006/relationships/hyperlink" Target="https://meteor-uat.aihw.gov.au/content/654427" TargetMode="External" Id="R9a0d1ffd4cc5444f" /><Relationship Type="http://schemas.openxmlformats.org/officeDocument/2006/relationships/hyperlink" Target="https://meteor-uat.aihw.gov.au/content/699134" TargetMode="External" Id="R1aa9b1c8ae37430c" /><Relationship Type="http://schemas.openxmlformats.org/officeDocument/2006/relationships/hyperlink" Target="https://meteor-uat.aihw.gov.au/content/699156" TargetMode="External" Id="R0f6f14ce54664e93" /><Relationship Type="http://schemas.openxmlformats.org/officeDocument/2006/relationships/hyperlink" Target="https://meteor-uat.aihw.gov.au/content/727024" TargetMode="External" Id="R110dd442dc6b43f8" /><Relationship Type="http://schemas.openxmlformats.org/officeDocument/2006/relationships/hyperlink" Target="https://meteor-uat.aihw.gov.au/content/654341" TargetMode="External" Id="R04b40359cf5b4733" /><Relationship Type="http://schemas.openxmlformats.org/officeDocument/2006/relationships/hyperlink" Target="https://meteor-uat.aihw.gov.au/content/659725" TargetMode="External" Id="Rc3a6fe97d3234c58" /><Relationship Type="http://schemas.openxmlformats.org/officeDocument/2006/relationships/hyperlink" Target="https://meteor-uat.aihw.gov.au/content/659454" TargetMode="External" Id="R4d98d1ec74a04be5" /><Relationship Type="http://schemas.openxmlformats.org/officeDocument/2006/relationships/hyperlink" Target="https://meteor-uat.aihw.gov.au/content/287007" TargetMode="External" Id="R620eacd234054a58" /><Relationship Type="http://schemas.openxmlformats.org/officeDocument/2006/relationships/hyperlink" Target="https://meteor-uat.aihw.gov.au/content/602543" TargetMode="External" Id="R31b432ae8c954624" /><Relationship Type="http://schemas.openxmlformats.org/officeDocument/2006/relationships/hyperlink" Target="https://meteor-uat.aihw.gov.au/content/654401" TargetMode="External" Id="Rd6a8ec6f545b41c3" /><Relationship Type="http://schemas.openxmlformats.org/officeDocument/2006/relationships/hyperlink" Target="https://meteor-uat.aihw.gov.au/content/676194" TargetMode="External" Id="Rea271673effd4687" /><Relationship Type="http://schemas.openxmlformats.org/officeDocument/2006/relationships/hyperlink" Target="https://meteor-uat.aihw.gov.au/content/654407" TargetMode="External" Id="Rc0ff48f2990541f5" /><Relationship Type="http://schemas.openxmlformats.org/officeDocument/2006/relationships/hyperlink" Target="https://meteor-uat.aihw.gov.au/content/676206" TargetMode="External" Id="Rbb0525e80e5c4a99" /><Relationship Type="http://schemas.openxmlformats.org/officeDocument/2006/relationships/hyperlink" Target="https://meteor-uat.aihw.gov.au/content/676223" TargetMode="External" Id="R3bf95c9fe1cd40d4" /><Relationship Type="http://schemas.openxmlformats.org/officeDocument/2006/relationships/hyperlink" Target="https://meteor-uat.aihw.gov.au/content/676216" TargetMode="External" Id="R9f3a6766be32412f" /><Relationship Type="http://schemas.openxmlformats.org/officeDocument/2006/relationships/hyperlink" Target="https://meteor-uat.aihw.gov.au/content/291045" TargetMode="External" Id="Rba37a0cb7bd34f6a" /><Relationship Type="http://schemas.openxmlformats.org/officeDocument/2006/relationships/hyperlink" Target="https://meteor-uat.aihw.gov.au/content/290046" TargetMode="External" Id="Rdce2a4e04a3e43ed" /><Relationship Type="http://schemas.openxmlformats.org/officeDocument/2006/relationships/hyperlink" Target="https://meteor-uat.aihw.gov.au/content/635126" TargetMode="External" Id="Rf6a4c096c0d14806" /><Relationship Type="http://schemas.openxmlformats.org/officeDocument/2006/relationships/hyperlink" Target="https://meteor-uat.aihw.gov.au/content/680989" TargetMode="External" Id="R634acf2abcc44b79" /><Relationship Type="http://schemas.openxmlformats.org/officeDocument/2006/relationships/hyperlink" Target="https://meteor-uat.aihw.gov.au/content/676211" TargetMode="External" Id="Rf3c6bd0530f849c7" /><Relationship Type="http://schemas.openxmlformats.org/officeDocument/2006/relationships/hyperlink" Target="https://meteor-uat.aihw.gov.au/content/676226" TargetMode="External" Id="R27bc8b1d1f734366" /><Relationship Type="http://schemas.openxmlformats.org/officeDocument/2006/relationships/hyperlink" Target="https://meteor-uat.aihw.gov.au/content/702532" TargetMode="External" Id="R7f925ee1bacc4816" /><Relationship Type="http://schemas.openxmlformats.org/officeDocument/2006/relationships/hyperlink" Target="https://meteor-uat.aihw.gov.au/content/681336" TargetMode="External" Id="Rf66112e2cd1c4cbf" /><Relationship Type="http://schemas.openxmlformats.org/officeDocument/2006/relationships/hyperlink" Target="https://meteor-uat.aihw.gov.au/content/699145" TargetMode="External" Id="Re8fdd8c21b8d49ea" /><Relationship Type="http://schemas.openxmlformats.org/officeDocument/2006/relationships/hyperlink" Target="https://meteor-uat.aihw.gov.au/content/404390" TargetMode="External" Id="Ra148d83644544425" /><Relationship Type="http://schemas.openxmlformats.org/officeDocument/2006/relationships/hyperlink" Target="https://meteor-uat.aihw.gov.au/content/407462" TargetMode="External" Id="R4da66025b37a484d" /><Relationship Type="http://schemas.openxmlformats.org/officeDocument/2006/relationships/hyperlink" Target="https://meteor-uat.aihw.gov.au/content/708804" TargetMode="External" Id="R74ee69bb22354d80" /><Relationship Type="http://schemas.openxmlformats.org/officeDocument/2006/relationships/hyperlink" Target="https://meteor-uat.aihw.gov.au/content/708798" TargetMode="External" Id="R718e8a267bbd429f" /><Relationship Type="http://schemas.openxmlformats.org/officeDocument/2006/relationships/hyperlink" Target="https://meteor-uat.aihw.gov.au/content/404837" TargetMode="External" Id="Reb5a30487949451d" /><Relationship Type="http://schemas.openxmlformats.org/officeDocument/2006/relationships/hyperlink" Target="https://meteor-uat.aihw.gov.au/content/407496" TargetMode="External" Id="Ra4ae6bdfc57e440f" /><Relationship Type="http://schemas.openxmlformats.org/officeDocument/2006/relationships/hyperlink" Target="https://meteor-uat.aihw.gov.au/content/682403" TargetMode="External" Id="Rc5988b25b5964d30" /></Relationships>
</file>

<file path=word/_rels/header1.xml.rels>&#65279;<?xml version="1.0" encoding="utf-8"?><Relationships xmlns="http://schemas.openxmlformats.org/package/2006/relationships"><Relationship Type="http://schemas.openxmlformats.org/officeDocument/2006/relationships/image" Target="/media/image.png" Id="R9ee669902f524935" /></Relationships>
</file>