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80eaf4a29f43f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d9ad6b0ec9440b">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1bebeb5a4141b1">
              <w:r>
                <w:rPr>
                  <w:rStyle w:val="Hyperlink"/>
                </w:rPr>
                <w:t xml:space="preserve">National Healthcare Agreement (2019)</w:t>
              </w:r>
            </w:hyperlink>
          </w:p>
          <w:p>
            <w:pPr>
              <w:pStyle w:val="registration-status"/>
              <w:spacing w:before="0" w:after="0"/>
            </w:pPr>
            <w:hyperlink w:history="true" r:id="R65a8ae536de443ef">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94d5b3889554a27">
              <w:r>
                <w:rPr>
                  <w:rStyle w:val="Hyperlink"/>
                </w:rPr>
                <w:t xml:space="preserve">Primary and Community Health</w:t>
              </w:r>
            </w:hyperlink>
          </w:p>
          <w:p>
            <w:pPr>
              <w:pStyle w:val="registration-status"/>
              <w:spacing w:before="0" w:after="0"/>
            </w:pPr>
            <w:hyperlink w:history="true" r:id="Rcfd20e092b3846c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w:t>
            </w:r>
            <w:r>
              <w:rPr>
                <w:rStyle w:val="row-content-rich-text"/>
                <w:i/>
              </w:rPr>
              <w:t xml:space="preserve">Emergency presentation</w:t>
            </w:r>
            <w:r>
              <w:rPr>
                <w:rStyle w:val="row-content-rich-text"/>
              </w:rPr>
              <w:t xml:space="preserve"> where the patient:</w:t>
            </w:r>
          </w:p>
          <w:p>
            <w:pPr>
              <w:pStyle w:val="ListParagraph"/>
              <w:numPr>
                <w:ilvl w:val="0"/>
                <w:numId w:val="2"/>
              </w:numPr>
            </w:pPr>
            <w:r>
              <w:rPr>
                <w:rStyle w:val="row-content-rich-text"/>
              </w:rPr>
              <w:t xml:space="preserve">was allocated a Triage category of 4 (Semi-urgent: within 60 minutes) or 5 (Non-urgent: within 120 minutes)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The scope for calculation of this indicator is all hospitals reporting to the Non-admitted patient emergency department care (NAPEDC) National Minimum Data Set (NMDS) 2017–18 and the NAPEDC National Best Endeavours Data Set (NBEDS) 2017–18.</w:t>
            </w:r>
          </w:p>
          <w:p>
            <w:pPr>
              <w:spacing w:after="160"/>
            </w:pPr>
            <w:r>
              <w:rPr>
                <w:rStyle w:val="row-content-rich-text"/>
              </w:rPr>
              <w:t xml:space="preserve">Analysis by state and territory, remoteness and Socio-Economic Indexes for Areas (SEIFA) Index of Relative Socio-Economic Disadvantage (IRSD) is based on usual residence of the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f1421aba8d4778">
              <w:r>
                <w:rPr>
                  <w:rStyle w:val="Hyperlink"/>
                </w:rPr>
                <w:t xml:space="preserve">Emergency department stay—type of visit to emergency department, code N</w:t>
              </w:r>
            </w:hyperlink>
          </w:p>
          <w:p>
            <w:r>
              <w:rPr>
                <w:rStyle w:val="row-content"/>
                <w:b/>
              </w:rPr>
              <w:t xml:space="preserve">Data Source</w:t>
            </w:r>
          </w:p>
          <w:p>
            <w:hyperlink w:history="true" r:id="R3aaa97e32f144e1f">
              <w:r>
                <w:rPr>
                  <w:rStyle w:val="Hyperlink"/>
                </w:rPr>
                <w:t xml:space="preserve">National Non-admitted Patient Emergency Department Care Database</w:t>
              </w:r>
            </w:hyperlink>
          </w:p>
          <w:p>
            <w:r>
              <w:rPr>
                <w:rStyle w:val="row-content"/>
                <w:b/>
              </w:rPr>
              <w:t xml:space="preserve">NMDS / DSS</w:t>
            </w:r>
          </w:p>
          <w:p>
            <w:hyperlink w:history="true" r:id="R82dd649080fa4652">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0681049edd48e0">
              <w:r>
                <w:rPr>
                  <w:rStyle w:val="Hyperlink"/>
                </w:rPr>
                <w:t xml:space="preserve">Emergency department stay—type of visit to emergency department, code N</w:t>
              </w:r>
            </w:hyperlink>
          </w:p>
          <w:p>
            <w:r>
              <w:rPr>
                <w:rStyle w:val="row-content"/>
                <w:b/>
              </w:rPr>
              <w:t xml:space="preserve">Data Source</w:t>
            </w:r>
          </w:p>
          <w:p>
            <w:hyperlink w:history="true" r:id="Rafa0bc876b5f40bc">
              <w:r>
                <w:rPr>
                  <w:rStyle w:val="Hyperlink"/>
                </w:rPr>
                <w:t xml:space="preserve">National Non-admitted Patient Emergency Department Care Database</w:t>
              </w:r>
            </w:hyperlink>
          </w:p>
          <w:p>
            <w:r>
              <w:rPr>
                <w:rStyle w:val="row-content"/>
                <w:b/>
              </w:rPr>
              <w:t xml:space="preserve">NMDS / DSS</w:t>
            </w:r>
          </w:p>
          <w:p>
            <w:hyperlink w:history="true" r:id="Re5da2570cc124be7">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40647df50a943e8">
              <w:r>
                <w:rPr>
                  <w:rStyle w:val="Hyperlink"/>
                </w:rPr>
                <w:t xml:space="preserve">Non-admitted patient emergency department service episode—episode end status, code N</w:t>
              </w:r>
            </w:hyperlink>
          </w:p>
          <w:p>
            <w:r>
              <w:rPr>
                <w:rStyle w:val="row-content"/>
                <w:b/>
              </w:rPr>
              <w:t xml:space="preserve">Data Source</w:t>
            </w:r>
          </w:p>
          <w:p>
            <w:hyperlink w:history="true" r:id="R89cd2ddd502441e6">
              <w:r>
                <w:rPr>
                  <w:rStyle w:val="Hyperlink"/>
                </w:rPr>
                <w:t xml:space="preserve">National Non-admitted Patient Emergency Department Care Database</w:t>
              </w:r>
            </w:hyperlink>
          </w:p>
          <w:p>
            <w:r>
              <w:rPr>
                <w:rStyle w:val="row-content"/>
                <w:b/>
              </w:rPr>
              <w:t xml:space="preserve">NMDS / DSS</w:t>
            </w:r>
          </w:p>
          <w:p>
            <w:hyperlink w:history="true" r:id="R0ea32ef7042142c8">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c741758abf145c6">
              <w:r>
                <w:rPr>
                  <w:rStyle w:val="Hyperlink"/>
                </w:rPr>
                <w:t xml:space="preserve">Non-admitted patient emergency department service episode—episode end status, code N</w:t>
              </w:r>
            </w:hyperlink>
          </w:p>
          <w:p>
            <w:r>
              <w:rPr>
                <w:rStyle w:val="row-content"/>
                <w:b/>
              </w:rPr>
              <w:t xml:space="preserve">Data Source</w:t>
            </w:r>
          </w:p>
          <w:p>
            <w:hyperlink w:history="true" r:id="R2585686555cb46f1">
              <w:r>
                <w:rPr>
                  <w:rStyle w:val="Hyperlink"/>
                </w:rPr>
                <w:t xml:space="preserve">National Non-admitted Patient Emergency Department Care Database</w:t>
              </w:r>
            </w:hyperlink>
          </w:p>
          <w:p>
            <w:r>
              <w:rPr>
                <w:rStyle w:val="row-content"/>
                <w:b/>
              </w:rPr>
              <w:t xml:space="preserve">NMDS / DSS</w:t>
            </w:r>
          </w:p>
          <w:p>
            <w:hyperlink w:history="true" r:id="Ree0ca3349e994e9b">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4b76d01e4964173">
              <w:r>
                <w:rPr>
                  <w:rStyle w:val="Hyperlink"/>
                </w:rPr>
                <w:t xml:space="preserve">Non-admitted patient emergency department service episode—triage category, code N</w:t>
              </w:r>
            </w:hyperlink>
          </w:p>
          <w:p>
            <w:r>
              <w:rPr>
                <w:rStyle w:val="row-content"/>
                <w:b/>
              </w:rPr>
              <w:t xml:space="preserve">Data Source</w:t>
            </w:r>
          </w:p>
          <w:p>
            <w:hyperlink w:history="true" r:id="R765b7fe30fea40ac">
              <w:r>
                <w:rPr>
                  <w:rStyle w:val="Hyperlink"/>
                </w:rPr>
                <w:t xml:space="preserve">National Non-admitted Patient Emergency Department Care Database</w:t>
              </w:r>
            </w:hyperlink>
          </w:p>
          <w:p>
            <w:r>
              <w:rPr>
                <w:rStyle w:val="row-content"/>
                <w:b/>
              </w:rPr>
              <w:t xml:space="preserve">NMDS / DSS</w:t>
            </w:r>
          </w:p>
          <w:p>
            <w:hyperlink w:history="true" r:id="R6cbb9f0dcca848fd">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e3fa6a031eb41f6">
              <w:r>
                <w:rPr>
                  <w:rStyle w:val="Hyperlink"/>
                </w:rPr>
                <w:t xml:space="preserve">Non-admitted patient emergency department service episode—triage category, code N</w:t>
              </w:r>
            </w:hyperlink>
          </w:p>
          <w:p>
            <w:r>
              <w:rPr>
                <w:rStyle w:val="row-content"/>
                <w:b/>
              </w:rPr>
              <w:t xml:space="preserve">Data Source</w:t>
            </w:r>
          </w:p>
          <w:p>
            <w:hyperlink w:history="true" r:id="Rb5faea656d9944c7">
              <w:r>
                <w:rPr>
                  <w:rStyle w:val="Hyperlink"/>
                </w:rPr>
                <w:t xml:space="preserve">National Non-admitted Patient Emergency Department Care Database</w:t>
              </w:r>
            </w:hyperlink>
          </w:p>
          <w:p>
            <w:r>
              <w:rPr>
                <w:rStyle w:val="row-content"/>
                <w:b/>
              </w:rPr>
              <w:t xml:space="preserve">NMDS / DSS</w:t>
            </w:r>
          </w:p>
          <w:p>
            <w:hyperlink w:history="true" r:id="Ra5727fb632564861">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e1e3a153674974">
              <w:r>
                <w:rPr>
                  <w:rStyle w:val="Hyperlink"/>
                </w:rPr>
                <w:t xml:space="preserve">Emergency department stay—transport mode (arrival),  code N</w:t>
              </w:r>
            </w:hyperlink>
          </w:p>
          <w:p>
            <w:r>
              <w:rPr>
                <w:rStyle w:val="row-content"/>
                <w:b/>
              </w:rPr>
              <w:t xml:space="preserve">Data Source</w:t>
            </w:r>
          </w:p>
          <w:p>
            <w:hyperlink w:history="true" r:id="R1d8039960cb44429">
              <w:r>
                <w:rPr>
                  <w:rStyle w:val="Hyperlink"/>
                </w:rPr>
                <w:t xml:space="preserve">National Non-admitted Patient Emergency Department Care Database</w:t>
              </w:r>
            </w:hyperlink>
          </w:p>
          <w:p>
            <w:r>
              <w:rPr>
                <w:rStyle w:val="row-content"/>
                <w:b/>
              </w:rPr>
              <w:t xml:space="preserve">NMDS / DSS</w:t>
            </w:r>
          </w:p>
          <w:p>
            <w:hyperlink w:history="true" r:id="R2a7c8512db2948b9">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a5141aa2e9e410e">
              <w:r>
                <w:rPr>
                  <w:rStyle w:val="Hyperlink"/>
                </w:rPr>
                <w:t xml:space="preserve">Emergency department stay—transport mode (arrival),  code N</w:t>
              </w:r>
            </w:hyperlink>
          </w:p>
          <w:p>
            <w:r>
              <w:rPr>
                <w:rStyle w:val="row-content"/>
                <w:b/>
              </w:rPr>
              <w:t xml:space="preserve">Data Source</w:t>
            </w:r>
          </w:p>
          <w:p>
            <w:hyperlink w:history="true" r:id="R9334b9043b044a59">
              <w:r>
                <w:rPr>
                  <w:rStyle w:val="Hyperlink"/>
                </w:rPr>
                <w:t xml:space="preserve">National Non-admitted Patient Emergency Department Care Database</w:t>
              </w:r>
            </w:hyperlink>
          </w:p>
          <w:p>
            <w:r>
              <w:rPr>
                <w:rStyle w:val="row-content"/>
                <w:b/>
              </w:rPr>
              <w:t xml:space="preserve">NMDS / DSS</w:t>
            </w:r>
          </w:p>
          <w:p>
            <w:hyperlink w:history="true" r:id="Rd13b3b17eed74391">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2017–18—State and territory.</w:t>
            </w:r>
          </w:p>
          <w:p>
            <w:pPr>
              <w:spacing w:after="160"/>
            </w:pPr>
            <w:r>
              <w:rPr>
                <w:rStyle w:val="row-content-rich-text"/>
              </w:rPr>
              <w:t xml:space="preserve">Nationally by 2016 SEIFA IRSD deciles (not reported this cycle).</w:t>
            </w:r>
          </w:p>
          <w:p>
            <w:pPr>
              <w:spacing w:after="160"/>
            </w:pPr>
            <w:r>
              <w:rPr>
                <w:rStyle w:val="row-content-rich-text"/>
              </w:rPr>
              <w:t xml:space="preserve">State and territory, by (all not reported this cycle):</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w:t>
            </w:r>
          </w:p>
          <w:p>
            <w:pPr>
              <w:pStyle w:val="ListParagraph"/>
              <w:numPr>
                <w:ilvl w:val="0"/>
                <w:numId w:val="3"/>
              </w:numPr>
            </w:pPr>
            <w:r>
              <w:rPr>
                <w:rStyle w:val="row-content-rich-text"/>
              </w:rPr>
              <w:t xml:space="preserve">2016 SEIFA IRSD quintiles</w:t>
            </w:r>
          </w:p>
          <w:p>
            <w:pPr>
              <w:pStyle w:val="ListParagraph"/>
              <w:numPr>
                <w:ilvl w:val="0"/>
                <w:numId w:val="3"/>
              </w:numPr>
            </w:pPr>
            <w:r>
              <w:rPr>
                <w:rStyle w:val="row-content-rich-text"/>
              </w:rPr>
              <w:t xml:space="preserve">peer group and triage category.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620d2f154a4ec2">
              <w:r>
                <w:rPr>
                  <w:rStyle w:val="Hyperlink"/>
                </w:rPr>
                <w:t xml:space="preserve">Establishment—organisation identifier (Australian), NNX[X]NNNNN</w:t>
              </w:r>
            </w:hyperlink>
          </w:p>
          <w:p>
            <w:r>
              <w:rPr>
                <w:rStyle w:val="row-content"/>
                <w:b/>
              </w:rPr>
              <w:t xml:space="preserve">Data Source</w:t>
            </w:r>
          </w:p>
          <w:p>
            <w:hyperlink w:history="true" r:id="Rc33f75f4cd514125">
              <w:r>
                <w:rPr>
                  <w:rStyle w:val="Hyperlink"/>
                </w:rPr>
                <w:t xml:space="preserve">National Non-admitted Patient Emergency Department Care Database</w:t>
              </w:r>
            </w:hyperlink>
          </w:p>
          <w:p>
            <w:r>
              <w:rPr>
                <w:rStyle w:val="row-content"/>
                <w:b/>
              </w:rPr>
              <w:t xml:space="preserve">NMDS / DSS</w:t>
            </w:r>
          </w:p>
          <w:p>
            <w:hyperlink w:history="true" r:id="R7d6c9527e3b64c51">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0bc6af0bbb8c40c8">
              <w:r>
                <w:rPr>
                  <w:rStyle w:val="Hyperlink"/>
                </w:rPr>
                <w:t xml:space="preserve">Establishment—organisation identifier (state/territory), NNNNN</w:t>
              </w:r>
            </w:hyperlink>
          </w:p>
          <w:p>
            <w:r>
              <w:rPr>
                <w:rStyle w:val="row-content"/>
                <w:b/>
              </w:rPr>
              <w:t xml:space="preserve">Data Source</w:t>
            </w:r>
          </w:p>
          <w:p>
            <w:hyperlink w:history="true" r:id="Ra6c1ea38449f4db0">
              <w:r>
                <w:rPr>
                  <w:rStyle w:val="Hyperlink"/>
                </w:rPr>
                <w:t xml:space="preserve">National Non-admitted Patient Emergency Department Care Database</w:t>
              </w:r>
            </w:hyperlink>
          </w:p>
          <w:p>
            <w:r>
              <w:rPr>
                <w:rStyle w:val="row-content"/>
                <w:b/>
              </w:rPr>
              <w:t xml:space="preserve">NMDS / DSS</w:t>
            </w:r>
          </w:p>
          <w:p>
            <w:hyperlink w:history="true" r:id="R4519cdf1469b41f9">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7009635c11fb4d43">
              <w:r>
                <w:rPr>
                  <w:rStyle w:val="Hyperlink"/>
                </w:rPr>
                <w:t xml:space="preserve">Person—Indigenous status, code N</w:t>
              </w:r>
            </w:hyperlink>
          </w:p>
          <w:p>
            <w:r>
              <w:rPr>
                <w:rStyle w:val="row-content"/>
                <w:b/>
              </w:rPr>
              <w:t xml:space="preserve">Data Source</w:t>
            </w:r>
          </w:p>
          <w:p>
            <w:hyperlink w:history="true" r:id="R8f5c1480ef3a4deb">
              <w:r>
                <w:rPr>
                  <w:rStyle w:val="Hyperlink"/>
                </w:rPr>
                <w:t xml:space="preserve">National Non-admitted Patient Emergency Department Care Database</w:t>
              </w:r>
            </w:hyperlink>
          </w:p>
          <w:p>
            <w:r>
              <w:rPr>
                <w:rStyle w:val="row-content"/>
                <w:b/>
              </w:rPr>
              <w:t xml:space="preserve">NMDS / DSS</w:t>
            </w:r>
          </w:p>
          <w:p>
            <w:hyperlink w:history="true" r:id="Rf5d26bf78f904c76">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d0c63df358416b">
              <w:r>
                <w:rPr>
                  <w:rStyle w:val="Hyperlink"/>
                </w:rPr>
                <w:t xml:space="preserve">Person—Indigenous status, code N</w:t>
              </w:r>
            </w:hyperlink>
          </w:p>
          <w:p>
            <w:r>
              <w:rPr>
                <w:rStyle w:val="row-content"/>
                <w:b/>
              </w:rPr>
              <w:t xml:space="preserve">Data Source</w:t>
            </w:r>
          </w:p>
          <w:p>
            <w:hyperlink w:history="true" r:id="R881ecf4fab5b4197">
              <w:r>
                <w:rPr>
                  <w:rStyle w:val="Hyperlink"/>
                </w:rPr>
                <w:t xml:space="preserve">National Non-admitted Patient Emergency Department Care Database</w:t>
              </w:r>
            </w:hyperlink>
          </w:p>
          <w:p>
            <w:r>
              <w:rPr>
                <w:rStyle w:val="row-content"/>
                <w:b/>
              </w:rPr>
              <w:t xml:space="preserve">NMDS / DSS</w:t>
            </w:r>
          </w:p>
          <w:p>
            <w:hyperlink w:history="true" r:id="Re9c6270fae8144b9">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71306179f884086">
              <w:r>
                <w:rPr>
                  <w:rStyle w:val="Hyperlink"/>
                </w:rPr>
                <w:t xml:space="preserve">Non-admitted patient emergency department service episode—triage category, code N</w:t>
              </w:r>
            </w:hyperlink>
          </w:p>
          <w:p>
            <w:r>
              <w:rPr>
                <w:rStyle w:val="row-content"/>
                <w:b/>
              </w:rPr>
              <w:t xml:space="preserve">Data Source</w:t>
            </w:r>
          </w:p>
          <w:p>
            <w:hyperlink w:history="true" r:id="Ra3cdd614d1ba4994">
              <w:r>
                <w:rPr>
                  <w:rStyle w:val="Hyperlink"/>
                </w:rPr>
                <w:t xml:space="preserve">National Non-admitted Patient Emergency Department Care Database</w:t>
              </w:r>
            </w:hyperlink>
          </w:p>
          <w:p>
            <w:r>
              <w:rPr>
                <w:rStyle w:val="row-content"/>
                <w:b/>
              </w:rPr>
              <w:t xml:space="preserve">NMDS / DSS</w:t>
            </w:r>
          </w:p>
          <w:p>
            <w:hyperlink w:history="true" r:id="Rb3c590c06afd4c1c">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02d248bc2b349e0">
              <w:r>
                <w:rPr>
                  <w:rStyle w:val="Hyperlink"/>
                </w:rPr>
                <w:t xml:space="preserve">Non-admitted patient emergency department service episode—triage category, code N</w:t>
              </w:r>
            </w:hyperlink>
          </w:p>
          <w:p>
            <w:r>
              <w:rPr>
                <w:rStyle w:val="row-content"/>
                <w:b/>
              </w:rPr>
              <w:t xml:space="preserve">Data Source</w:t>
            </w:r>
          </w:p>
          <w:p>
            <w:hyperlink w:history="true" r:id="R2b78f6b48a0f4967">
              <w:r>
                <w:rPr>
                  <w:rStyle w:val="Hyperlink"/>
                </w:rPr>
                <w:t xml:space="preserve">National Non-admitted Patient Emergency Department Care Database</w:t>
              </w:r>
            </w:hyperlink>
          </w:p>
          <w:p>
            <w:r>
              <w:rPr>
                <w:rStyle w:val="row-content"/>
                <w:b/>
              </w:rPr>
              <w:t xml:space="preserve">NMDS / DSS</w:t>
            </w:r>
          </w:p>
          <w:p>
            <w:hyperlink w:history="true" r:id="R990b0648781040f5">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09a6a7818d94ec1">
              <w:r>
                <w:rPr>
                  <w:rStyle w:val="Hyperlink"/>
                </w:rPr>
                <w:t xml:space="preserve">Person—area of usual residence, statistical area level 2 (SA2) code (ASGS 2016) N(9)</w:t>
              </w:r>
            </w:hyperlink>
          </w:p>
          <w:p>
            <w:r>
              <w:rPr>
                <w:rStyle w:val="row-content"/>
                <w:b/>
              </w:rPr>
              <w:t xml:space="preserve">Data Source</w:t>
            </w:r>
          </w:p>
          <w:p>
            <w:hyperlink w:history="true" r:id="R90bf8aa4799a4bd9">
              <w:r>
                <w:rPr>
                  <w:rStyle w:val="Hyperlink"/>
                </w:rPr>
                <w:t xml:space="preserve">National Non-admitted Patient Emergency Department Care Database</w:t>
              </w:r>
            </w:hyperlink>
          </w:p>
          <w:p>
            <w:r>
              <w:rPr>
                <w:rStyle w:val="row-content"/>
                <w:b/>
              </w:rPr>
              <w:t xml:space="preserve">NMDS / DSS</w:t>
            </w:r>
          </w:p>
          <w:p>
            <w:hyperlink w:history="true" r:id="R2426c17a7aae4692">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901dd68d63cd4178">
              <w:r>
                <w:rPr>
                  <w:rStyle w:val="Hyperlink"/>
                </w:rPr>
                <w:t xml:space="preserve">Person—area of usual residence, statistical area level 2 (SA2) code (ASGS 2016) N(9)</w:t>
              </w:r>
            </w:hyperlink>
          </w:p>
          <w:p>
            <w:r>
              <w:rPr>
                <w:rStyle w:val="row-content"/>
                <w:b/>
              </w:rPr>
              <w:t xml:space="preserve">Data Source</w:t>
            </w:r>
          </w:p>
          <w:p>
            <w:hyperlink w:history="true" r:id="R09f7a4cfa08c48ae">
              <w:r>
                <w:rPr>
                  <w:rStyle w:val="Hyperlink"/>
                </w:rPr>
                <w:t xml:space="preserve">National Non-admitted Patient Emergency Department Care Database</w:t>
              </w:r>
            </w:hyperlink>
          </w:p>
          <w:p>
            <w:r>
              <w:rPr>
                <w:rStyle w:val="row-content"/>
                <w:b/>
              </w:rPr>
              <w:t xml:space="preserve">NMDS / DSS</w:t>
            </w:r>
          </w:p>
          <w:p>
            <w:hyperlink w:history="true" r:id="Rcb5130273d3a4b5a">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2017–18.</w:t>
            </w:r>
          </w:p>
          <w:p>
            <w:pPr>
              <w:spacing w:after="160"/>
            </w:pPr>
            <w:r>
              <w:rPr>
                <w:rStyle w:val="row-content-rich-text"/>
              </w:rPr>
              <w:t xml:space="preserve">This definition of ‘potentially avoidable GP-type presentation’ was used in the </w:t>
            </w:r>
            <w:hyperlink w:history="true" r:id="R540aa129fc374d41">
              <w:r>
                <w:rPr>
                  <w:rStyle w:val="Hyperlink"/>
                </w:rPr>
                <w:t xml:space="preserve">Booz Allen Hamilton study of emergency department care in NSW</w:t>
              </w:r>
            </w:hyperlink>
            <w:r>
              <w:rPr>
                <w:rStyle w:val="row-content-rich-text"/>
              </w:rPr>
              <w:t xml:space="preserve">, and is considered to be a reasonable starting approximation of the population that should be receiving service in the primary care sector.</w:t>
            </w:r>
          </w:p>
          <w:p>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r>
              <w:rPr>
                <w:rStyle w:val="row-content-rich-text"/>
                <w:i/>
              </w:rPr>
              <w:t xml:space="preserve">Australian hospital statistics 2010–11</w:t>
            </w:r>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816602c7fa6405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54c260cef0c4f6c">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Booz Allen Hamilton 2007. Key Drivers of Demand in the Emergency Department. Sydney: New South Wales Department of Health.</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c91f1f5487462e">
              <w:r>
                <w:rPr>
                  <w:rStyle w:val="Hyperlink"/>
                </w:rPr>
                <w:t xml:space="preserve">National Healthcare Agreement: PI 19–Selected potentially avoidable GP-type presentations to emergency departments, 2018</w:t>
              </w:r>
            </w:hyperlink>
          </w:p>
          <w:p>
            <w:pPr>
              <w:pStyle w:val="registration-status"/>
              <w:spacing w:before="0" w:after="0"/>
            </w:pPr>
            <w:hyperlink w:history="true" r:id="R82d226a87b934438">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3bec51f910d54e46">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ffd629cf3eaa4ba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d04b5e1a6754d99">
              <w:r>
                <w:rPr>
                  <w:rStyle w:val="Hyperlink"/>
                </w:rPr>
                <w:t xml:space="preserve">National Healthcare Agreement: PI 12–Waiting times for GPs, 2019</w:t>
              </w:r>
            </w:hyperlink>
          </w:p>
          <w:p>
            <w:pPr>
              <w:pStyle w:val="registration-status"/>
              <w:spacing w:before="0" w:after="0"/>
            </w:pPr>
            <w:hyperlink w:history="true" r:id="R31170fa4c64c420f">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326ab438dc094287">
              <w:r>
                <w:rPr>
                  <w:rStyle w:val="Hyperlink"/>
                </w:rPr>
                <w:t xml:space="preserve">National Healthcare Agreement: PI 21a–Waiting times for emergency hospital care: Proportion seen on time, 2019</w:t>
              </w:r>
            </w:hyperlink>
          </w:p>
          <w:p>
            <w:pPr>
              <w:pStyle w:val="registration-status"/>
              <w:spacing w:before="0" w:after="0"/>
            </w:pPr>
            <w:hyperlink w:history="true" r:id="R306dbf5f300847d7">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608156181596425b">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c492cabf3eca4a0b">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1df7d2d5328b44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08ecb373aa4e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f7d2d5328b44f0" /><Relationship Type="http://schemas.openxmlformats.org/officeDocument/2006/relationships/header" Target="/word/header1.xml" Id="R4030851b73e74c38" /><Relationship Type="http://schemas.openxmlformats.org/officeDocument/2006/relationships/settings" Target="/word/settings.xml" Id="Rd7a88cf3039e4824" /><Relationship Type="http://schemas.openxmlformats.org/officeDocument/2006/relationships/styles" Target="/word/styles.xml" Id="Rbd22dd3afbef4929" /><Relationship Type="http://schemas.openxmlformats.org/officeDocument/2006/relationships/numbering" Target="/word/numbering.xml" Id="R156168cdb3dd4a80" /><Relationship Type="http://schemas.openxmlformats.org/officeDocument/2006/relationships/hyperlink" Target="https://meteor-uat.aihw.gov.au/RegistrationAuthority/14" TargetMode="External" Id="Raed9ad6b0ec9440b" /><Relationship Type="http://schemas.openxmlformats.org/officeDocument/2006/relationships/hyperlink" Target="https://meteor-uat.aihw.gov.au/content/698954" TargetMode="External" Id="R7c1bebeb5a4141b1" /><Relationship Type="http://schemas.openxmlformats.org/officeDocument/2006/relationships/hyperlink" Target="https://meteor-uat.aihw.gov.au/RegistrationAuthority/14" TargetMode="External" Id="R65a8ae536de443ef" /><Relationship Type="http://schemas.openxmlformats.org/officeDocument/2006/relationships/hyperlink" Target="https://meteor-uat.aihw.gov.au/content/393484" TargetMode="External" Id="Re94d5b3889554a27" /><Relationship Type="http://schemas.openxmlformats.org/officeDocument/2006/relationships/hyperlink" Target="https://meteor-uat.aihw.gov.au/RegistrationAuthority/14" TargetMode="External" Id="Rcfd20e092b3846c0" /><Relationship Type="http://schemas.openxmlformats.org/officeDocument/2006/relationships/hyperlink" Target="https://meteor-uat.aihw.gov.au/content/495958" TargetMode="External" Id="R5af1421aba8d4778" /><Relationship Type="http://schemas.openxmlformats.org/officeDocument/2006/relationships/hyperlink" Target="https://meteor-uat.aihw.gov.au/content/394733" TargetMode="External" Id="R3aaa97e32f144e1f" /><Relationship Type="http://schemas.openxmlformats.org/officeDocument/2006/relationships/hyperlink" Target="https://meteor-uat.aihw.gov.au/content/651856" TargetMode="External" Id="R82dd649080fa4652" /><Relationship Type="http://schemas.openxmlformats.org/officeDocument/2006/relationships/hyperlink" Target="https://meteor-uat.aihw.gov.au/content/550725" TargetMode="External" Id="R940681049edd48e0" /><Relationship Type="http://schemas.openxmlformats.org/officeDocument/2006/relationships/hyperlink" Target="https://meteor-uat.aihw.gov.au/content/394733" TargetMode="External" Id="Rafa0bc876b5f40bc" /><Relationship Type="http://schemas.openxmlformats.org/officeDocument/2006/relationships/hyperlink" Target="https://meteor-uat.aihw.gov.au/content/655704" TargetMode="External" Id="Re5da2570cc124be7" /><Relationship Type="http://schemas.openxmlformats.org/officeDocument/2006/relationships/hyperlink" Target="https://meteor-uat.aihw.gov.au/content/616654" TargetMode="External" Id="R240647df50a943e8" /><Relationship Type="http://schemas.openxmlformats.org/officeDocument/2006/relationships/hyperlink" Target="https://meteor-uat.aihw.gov.au/content/394733" TargetMode="External" Id="R89cd2ddd502441e6" /><Relationship Type="http://schemas.openxmlformats.org/officeDocument/2006/relationships/hyperlink" Target="https://meteor-uat.aihw.gov.au/content/651856" TargetMode="External" Id="R0ea32ef7042142c8" /><Relationship Type="http://schemas.openxmlformats.org/officeDocument/2006/relationships/hyperlink" Target="https://meteor-uat.aihw.gov.au/content/616654" TargetMode="External" Id="R6c741758abf145c6" /><Relationship Type="http://schemas.openxmlformats.org/officeDocument/2006/relationships/hyperlink" Target="https://meteor-uat.aihw.gov.au/content/394733" TargetMode="External" Id="R2585686555cb46f1" /><Relationship Type="http://schemas.openxmlformats.org/officeDocument/2006/relationships/hyperlink" Target="https://meteor-uat.aihw.gov.au/content/655704" TargetMode="External" Id="Ree0ca3349e994e9b" /><Relationship Type="http://schemas.openxmlformats.org/officeDocument/2006/relationships/hyperlink" Target="https://meteor-uat.aihw.gov.au/content/646659" TargetMode="External" Id="R84b76d01e4964173" /><Relationship Type="http://schemas.openxmlformats.org/officeDocument/2006/relationships/hyperlink" Target="https://meteor-uat.aihw.gov.au/content/394733" TargetMode="External" Id="R765b7fe30fea40ac" /><Relationship Type="http://schemas.openxmlformats.org/officeDocument/2006/relationships/hyperlink" Target="https://meteor-uat.aihw.gov.au/content/651856" TargetMode="External" Id="R6cbb9f0dcca848fd" /><Relationship Type="http://schemas.openxmlformats.org/officeDocument/2006/relationships/hyperlink" Target="https://meteor-uat.aihw.gov.au/content/646659" TargetMode="External" Id="R7e3fa6a031eb41f6" /><Relationship Type="http://schemas.openxmlformats.org/officeDocument/2006/relationships/hyperlink" Target="https://meteor-uat.aihw.gov.au/content/394733" TargetMode="External" Id="Rb5faea656d9944c7" /><Relationship Type="http://schemas.openxmlformats.org/officeDocument/2006/relationships/hyperlink" Target="https://meteor-uat.aihw.gov.au/content/655704" TargetMode="External" Id="Ra5727fb632564861" /><Relationship Type="http://schemas.openxmlformats.org/officeDocument/2006/relationships/hyperlink" Target="https://meteor-uat.aihw.gov.au/content/651879" TargetMode="External" Id="Rc1e1e3a153674974" /><Relationship Type="http://schemas.openxmlformats.org/officeDocument/2006/relationships/hyperlink" Target="https://meteor-uat.aihw.gov.au/content/394733" TargetMode="External" Id="R1d8039960cb44429" /><Relationship Type="http://schemas.openxmlformats.org/officeDocument/2006/relationships/hyperlink" Target="https://meteor-uat.aihw.gov.au/content/651856" TargetMode="External" Id="R2a7c8512db2948b9" /><Relationship Type="http://schemas.openxmlformats.org/officeDocument/2006/relationships/hyperlink" Target="https://meteor-uat.aihw.gov.au/content/651879" TargetMode="External" Id="R1a5141aa2e9e410e" /><Relationship Type="http://schemas.openxmlformats.org/officeDocument/2006/relationships/hyperlink" Target="https://meteor-uat.aihw.gov.au/content/394733" TargetMode="External" Id="R9334b9043b044a59" /><Relationship Type="http://schemas.openxmlformats.org/officeDocument/2006/relationships/hyperlink" Target="https://meteor-uat.aihw.gov.au/content/655704" TargetMode="External" Id="Rd13b3b17eed74391" /><Relationship Type="http://schemas.openxmlformats.org/officeDocument/2006/relationships/hyperlink" Target="https://meteor-uat.aihw.gov.au/content/269973" TargetMode="External" Id="Rbb620d2f154a4ec2" /><Relationship Type="http://schemas.openxmlformats.org/officeDocument/2006/relationships/hyperlink" Target="https://meteor-uat.aihw.gov.au/content/394733" TargetMode="External" Id="Rc33f75f4cd514125" /><Relationship Type="http://schemas.openxmlformats.org/officeDocument/2006/relationships/hyperlink" Target="https://meteor-uat.aihw.gov.au/content/651856" TargetMode="External" Id="R7d6c9527e3b64c51" /><Relationship Type="http://schemas.openxmlformats.org/officeDocument/2006/relationships/hyperlink" Target="https://meteor-uat.aihw.gov.au/content/269975" TargetMode="External" Id="R0bc6af0bbb8c40c8" /><Relationship Type="http://schemas.openxmlformats.org/officeDocument/2006/relationships/hyperlink" Target="https://meteor-uat.aihw.gov.au/content/394733" TargetMode="External" Id="Ra6c1ea38449f4db0" /><Relationship Type="http://schemas.openxmlformats.org/officeDocument/2006/relationships/hyperlink" Target="https://meteor-uat.aihw.gov.au/content/655704" TargetMode="External" Id="R4519cdf1469b41f9" /><Relationship Type="http://schemas.openxmlformats.org/officeDocument/2006/relationships/hyperlink" Target="https://meteor-uat.aihw.gov.au/content/602543" TargetMode="External" Id="R7009635c11fb4d43" /><Relationship Type="http://schemas.openxmlformats.org/officeDocument/2006/relationships/hyperlink" Target="https://meteor-uat.aihw.gov.au/content/394733" TargetMode="External" Id="R8f5c1480ef3a4deb" /><Relationship Type="http://schemas.openxmlformats.org/officeDocument/2006/relationships/hyperlink" Target="https://meteor-uat.aihw.gov.au/content/651856" TargetMode="External" Id="Rf5d26bf78f904c76" /><Relationship Type="http://schemas.openxmlformats.org/officeDocument/2006/relationships/hyperlink" Target="https://meteor-uat.aihw.gov.au/content/602543" TargetMode="External" Id="Rc1d0c63df358416b" /><Relationship Type="http://schemas.openxmlformats.org/officeDocument/2006/relationships/hyperlink" Target="https://meteor-uat.aihw.gov.au/content/394733" TargetMode="External" Id="R881ecf4fab5b4197" /><Relationship Type="http://schemas.openxmlformats.org/officeDocument/2006/relationships/hyperlink" Target="https://meteor-uat.aihw.gov.au/content/655704" TargetMode="External" Id="Re9c6270fae8144b9" /><Relationship Type="http://schemas.openxmlformats.org/officeDocument/2006/relationships/hyperlink" Target="https://meteor-uat.aihw.gov.au/content/646659" TargetMode="External" Id="R171306179f884086" /><Relationship Type="http://schemas.openxmlformats.org/officeDocument/2006/relationships/hyperlink" Target="https://meteor-uat.aihw.gov.au/content/394733" TargetMode="External" Id="Ra3cdd614d1ba4994" /><Relationship Type="http://schemas.openxmlformats.org/officeDocument/2006/relationships/hyperlink" Target="https://meteor-uat.aihw.gov.au/content/651856" TargetMode="External" Id="Rb3c590c06afd4c1c" /><Relationship Type="http://schemas.openxmlformats.org/officeDocument/2006/relationships/hyperlink" Target="https://meteor-uat.aihw.gov.au/content/646659" TargetMode="External" Id="R302d248bc2b349e0" /><Relationship Type="http://schemas.openxmlformats.org/officeDocument/2006/relationships/hyperlink" Target="https://meteor-uat.aihw.gov.au/content/394733" TargetMode="External" Id="R2b78f6b48a0f4967" /><Relationship Type="http://schemas.openxmlformats.org/officeDocument/2006/relationships/hyperlink" Target="https://meteor-uat.aihw.gov.au/content/655704" TargetMode="External" Id="R990b0648781040f5" /><Relationship Type="http://schemas.openxmlformats.org/officeDocument/2006/relationships/hyperlink" Target="https://meteor-uat.aihw.gov.au/content/659725" TargetMode="External" Id="Rf09a6a7818d94ec1" /><Relationship Type="http://schemas.openxmlformats.org/officeDocument/2006/relationships/hyperlink" Target="https://meteor-uat.aihw.gov.au/content/394733" TargetMode="External" Id="R90bf8aa4799a4bd9" /><Relationship Type="http://schemas.openxmlformats.org/officeDocument/2006/relationships/hyperlink" Target="https://meteor-uat.aihw.gov.au/content/651856" TargetMode="External" Id="R2426c17a7aae4692" /><Relationship Type="http://schemas.openxmlformats.org/officeDocument/2006/relationships/hyperlink" Target="https://meteor-uat.aihw.gov.au/content/659725" TargetMode="External" Id="R901dd68d63cd4178" /><Relationship Type="http://schemas.openxmlformats.org/officeDocument/2006/relationships/hyperlink" Target="https://meteor-uat.aihw.gov.au/content/394733" TargetMode="External" Id="R09f7a4cfa08c48ae" /><Relationship Type="http://schemas.openxmlformats.org/officeDocument/2006/relationships/hyperlink" Target="https://meteor-uat.aihw.gov.au/content/655704" TargetMode="External" Id="Rcb5130273d3a4b5a" /><Relationship Type="http://schemas.openxmlformats.org/officeDocument/2006/relationships/hyperlink" Target="http://pandora.nla.gov.au/pan/86401/20080627-1631/www.health.nsw.gov.au/pubs/2007/pdf/booz_allen_report.pdf" TargetMode="External" Id="R540aa129fc374d41" /><Relationship Type="http://schemas.openxmlformats.org/officeDocument/2006/relationships/hyperlink" Target="https://meteor-uat.aihw.gov.au/content/392591" TargetMode="External" Id="R9816602c7fa64051" /><Relationship Type="http://schemas.openxmlformats.org/officeDocument/2006/relationships/hyperlink" Target="https://meteor-uat.aihw.gov.au/content/394733" TargetMode="External" Id="R254c260cef0c4f6c" /><Relationship Type="http://schemas.openxmlformats.org/officeDocument/2006/relationships/hyperlink" Target="https://meteor-uat.aihw.gov.au/content/658497" TargetMode="External" Id="Rb9c91f1f5487462e" /><Relationship Type="http://schemas.openxmlformats.org/officeDocument/2006/relationships/hyperlink" Target="https://meteor-uat.aihw.gov.au/RegistrationAuthority/14" TargetMode="External" Id="R82d226a87b934438" /><Relationship Type="http://schemas.openxmlformats.org/officeDocument/2006/relationships/hyperlink" Target="https://meteor-uat.aihw.gov.au/content/716537" TargetMode="External" Id="R3bec51f910d54e46" /><Relationship Type="http://schemas.openxmlformats.org/officeDocument/2006/relationships/hyperlink" Target="https://meteor-uat.aihw.gov.au/RegistrationAuthority/14" TargetMode="External" Id="Rffd629cf3eaa4ba8" /><Relationship Type="http://schemas.openxmlformats.org/officeDocument/2006/relationships/hyperlink" Target="https://meteor-uat.aihw.gov.au/content/698916" TargetMode="External" Id="R5d04b5e1a6754d99" /><Relationship Type="http://schemas.openxmlformats.org/officeDocument/2006/relationships/hyperlink" Target="https://meteor-uat.aihw.gov.au/RegistrationAuthority/14" TargetMode="External" Id="R31170fa4c64c420f" /><Relationship Type="http://schemas.openxmlformats.org/officeDocument/2006/relationships/hyperlink" Target="https://meteor-uat.aihw.gov.au/content/698898" TargetMode="External" Id="R326ab438dc094287" /><Relationship Type="http://schemas.openxmlformats.org/officeDocument/2006/relationships/hyperlink" Target="https://meteor-uat.aihw.gov.au/RegistrationAuthority/14" TargetMode="External" Id="R306dbf5f300847d7" /><Relationship Type="http://schemas.openxmlformats.org/officeDocument/2006/relationships/hyperlink" Target="https://meteor-uat.aihw.gov.au/content/698895" TargetMode="External" Id="R608156181596425b" /><Relationship Type="http://schemas.openxmlformats.org/officeDocument/2006/relationships/hyperlink" Target="https://meteor-uat.aihw.gov.au/RegistrationAuthority/14" TargetMode="External" Id="Rc492cabf3eca4a0b" /></Relationships>
</file>

<file path=word/_rels/header1.xml.rels>&#65279;<?xml version="1.0" encoding="utf-8"?><Relationships xmlns="http://schemas.openxmlformats.org/package/2006/relationships"><Relationship Type="http://schemas.openxmlformats.org/officeDocument/2006/relationships/image" Target="/media/image.png" Id="R0e08ecb373aa4ea2" /></Relationships>
</file>