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77bdc16ea5460b"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hip fracture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hip fracture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f1ab28773944c6">
              <w:r>
                <w:rPr>
                  <w:rStyle w:val="Hyperlink"/>
                  <w:color w:val="244061"/>
                </w:rPr>
                <w:t xml:space="preserve">Australian Commission on Safety and Quality in Health Care</w:t>
              </w:r>
            </w:hyperlink>
            <w:r>
              <w:rPr>
                <w:rStyle w:val="row-content"/>
                <w:color w:val="244061"/>
              </w:rPr>
              <w:t xml:space="preserve">, Standard 15/05/2018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 Hip fracture care clinical care standard indicators to assist with local implementation of the Hip fracture care clinical care standard (ACSQHC 2015). The Hip fracture care clinical care standard aims to ensure that patients with a hip fracture receive optimal treatment from presentation to hospital to the completion of their treatment in hospital. This includes timely assessment and management of a hip fracture, timely surgery if indicated, and the early initiation of a tailored care plan aimed at restoring movement and function and minimising the risk of another fracture. Clinicians and health services can use the Hip fracture care clinical care standard and indicators to support the delivery of high quality care.</w:t>
            </w:r>
          </w:p>
          <w:p>
            <w:pPr/>
            <w:r>
              <w:rPr>
                <w:rStyle w:val="row-content-rich-text"/>
              </w:rPr>
              <w:t xml:space="preserve">The Hip fracture care clinical care standard indicators contains indicators against each of the quality statements in the Standard: care at presentation, pain management, orthogeriatric model of care, timing of surgery, mobilisation and weight-bearing, minimising the risk of another fracture, transition from hospital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0ccc185ea34001">
              <w:r>
                <w:rPr>
                  <w:rStyle w:val="Hyperlink"/>
                </w:rPr>
                <w:t xml:space="preserve">Clinical care standard indicators: hip fracture</w:t>
              </w:r>
            </w:hyperlink>
          </w:p>
          <w:p>
            <w:pPr>
              <w:pStyle w:val="registration-status"/>
              <w:spacing w:before="0" w:after="0"/>
            </w:pPr>
            <w:hyperlink w:history="true" r:id="R13a143332f0c4464">
              <w:r>
                <w:rPr>
                  <w:rStyle w:val="Hyperlink"/>
                  <w:color w:val="244061"/>
                </w:rPr>
                <w:t xml:space="preserve">Australian Commission on Safety and Quality in Health Care</w:t>
              </w:r>
            </w:hyperlink>
            <w:r>
              <w:rPr>
                <w:rStyle w:val="row-content"/>
                <w:color w:val="244061"/>
              </w:rPr>
              <w:t xml:space="preserve">, Superseded 18/06/2018</w:t>
            </w:r>
          </w:p>
          <w:p>
            <w:pPr>
              <w:pStyle w:val="registration-status"/>
              <w:spacing w:before="0" w:after="0"/>
            </w:pPr>
            <w:hyperlink w:history="true" r:id="R6d57327af1a8455b">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9227888b0c954285">
              <w:r>
                <w:rPr>
                  <w:rStyle w:val="Hyperlink"/>
                </w:rPr>
                <w:t xml:space="preserve">Clinical care standard indicators: acute coronary syndromes</w:t>
              </w:r>
            </w:hyperlink>
          </w:p>
          <w:p>
            <w:pPr>
              <w:pStyle w:val="registration-status"/>
              <w:spacing w:before="0" w:after="0"/>
            </w:pPr>
            <w:hyperlink w:history="true" r:id="R5cd3713f114e49e1">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3cd4941be41d400e">
              <w:r>
                <w:rPr>
                  <w:rStyle w:val="Hyperlink"/>
                </w:rPr>
                <w:t xml:space="preserve">Clinical care standard indicators: antimicrobial stewardship</w:t>
              </w:r>
            </w:hyperlink>
          </w:p>
          <w:p>
            <w:pPr>
              <w:pStyle w:val="registration-status"/>
              <w:spacing w:before="0" w:after="0"/>
            </w:pPr>
            <w:hyperlink w:history="true" r:id="R066c14372b524c6a">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67fa90ca6c2247d9">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e3324cdff05742a6">
              <w:r>
                <w:rPr>
                  <w:rStyle w:val="Hyperlink"/>
                </w:rPr>
                <w:t xml:space="preserve">Clinical care standard indicators: delirium</w:t>
              </w:r>
            </w:hyperlink>
          </w:p>
          <w:p>
            <w:pPr>
              <w:pStyle w:val="registration-status"/>
              <w:spacing w:before="0" w:after="0"/>
            </w:pPr>
            <w:hyperlink w:history="true" r:id="Raa6bfcbdd3344469">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71e81f23e36f421c">
              <w:r>
                <w:rPr>
                  <w:rStyle w:val="Hyperlink"/>
                </w:rPr>
                <w:t xml:space="preserve">Clinical care standard indicators: heavy menstrual bleeding</w:t>
              </w:r>
            </w:hyperlink>
          </w:p>
          <w:p>
            <w:pPr>
              <w:pStyle w:val="registration-status"/>
              <w:spacing w:before="0" w:after="0"/>
            </w:pPr>
            <w:hyperlink w:history="true" r:id="Rebe2c7d4449043fc">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774099585c394343">
              <w:r>
                <w:rPr>
                  <w:rStyle w:val="Hyperlink"/>
                </w:rPr>
                <w:t xml:space="preserve">Clinical care standard indicators: osteoarthritis of the knee</w:t>
              </w:r>
            </w:hyperlink>
          </w:p>
          <w:p>
            <w:pPr>
              <w:pStyle w:val="registration-status"/>
              <w:spacing w:before="0" w:after="0"/>
            </w:pPr>
            <w:hyperlink w:history="true" r:id="Rbb1d1ca7383544bd">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a9e5e3b238fb4dc9">
              <w:r>
                <w:rPr>
                  <w:rStyle w:val="Hyperlink"/>
                </w:rPr>
                <w:t xml:space="preserve">Care at presentation</w:t>
              </w:r>
            </w:hyperlink>
          </w:p>
          <w:p>
            <w:pPr>
              <w:pStyle w:val="registration-status"/>
              <w:spacing w:before="0" w:after="0"/>
            </w:pPr>
            <w:hyperlink w:history="true" r:id="Rdb0665914a8444bb">
              <w:r>
                <w:rPr>
                  <w:rStyle w:val="Hyperlink"/>
                  <w:color w:val="244061"/>
                </w:rPr>
                <w:t xml:space="preserve">Health!</w:t>
              </w:r>
            </w:hyperlink>
            <w:r>
              <w:rPr>
                <w:rStyle w:val="row-content"/>
                <w:color w:val="244061"/>
              </w:rPr>
              <w:t xml:space="preserve">, Standard 12/09/2016</w:t>
            </w:r>
          </w:p>
          <w:p>
            <w:r>
              <w:br/>
            </w:r>
            <w:hyperlink w:history="true" r:id="Ra0c24e47973c4acf">
              <w:r>
                <w:rPr>
                  <w:rStyle w:val="Hyperlink"/>
                </w:rPr>
                <w:t xml:space="preserve">Indicators of effectiveness</w:t>
              </w:r>
            </w:hyperlink>
          </w:p>
          <w:p>
            <w:pPr>
              <w:pStyle w:val="registration-status"/>
              <w:spacing w:before="0" w:after="0"/>
            </w:pPr>
            <w:hyperlink w:history="true" r:id="Rd3e48de904c049e0">
              <w:r>
                <w:rPr>
                  <w:rStyle w:val="Hyperlink"/>
                  <w:color w:val="244061"/>
                </w:rPr>
                <w:t xml:space="preserve">Health!</w:t>
              </w:r>
            </w:hyperlink>
            <w:r>
              <w:rPr>
                <w:rStyle w:val="row-content"/>
                <w:color w:val="244061"/>
              </w:rPr>
              <w:t xml:space="preserve">, Standard 12/09/2016</w:t>
            </w:r>
          </w:p>
          <w:p>
            <w:r>
              <w:br/>
            </w:r>
            <w:hyperlink w:history="true" r:id="R03e61d70b74f4305">
              <w:r>
                <w:rPr>
                  <w:rStyle w:val="Hyperlink"/>
                </w:rPr>
                <w:t xml:space="preserve">Minimising risk of another fracture</w:t>
              </w:r>
            </w:hyperlink>
          </w:p>
          <w:p>
            <w:pPr>
              <w:pStyle w:val="registration-status"/>
              <w:spacing w:before="0" w:after="0"/>
            </w:pPr>
            <w:hyperlink w:history="true" r:id="Rb819d938945f43f8">
              <w:r>
                <w:rPr>
                  <w:rStyle w:val="Hyperlink"/>
                  <w:color w:val="244061"/>
                </w:rPr>
                <w:t xml:space="preserve">Health!</w:t>
              </w:r>
            </w:hyperlink>
            <w:r>
              <w:rPr>
                <w:rStyle w:val="row-content"/>
                <w:color w:val="244061"/>
              </w:rPr>
              <w:t xml:space="preserve">, Standard 12/09/2016</w:t>
            </w:r>
          </w:p>
          <w:p>
            <w:r>
              <w:br/>
            </w:r>
            <w:hyperlink w:history="true" r:id="R15ce8752c91f49ce">
              <w:r>
                <w:rPr>
                  <w:rStyle w:val="Hyperlink"/>
                </w:rPr>
                <w:t xml:space="preserve">Mobilisation and weight-bearing</w:t>
              </w:r>
            </w:hyperlink>
          </w:p>
          <w:p>
            <w:pPr>
              <w:pStyle w:val="registration-status"/>
              <w:spacing w:before="0" w:after="0"/>
            </w:pPr>
            <w:hyperlink w:history="true" r:id="R06db9c7a01364260">
              <w:r>
                <w:rPr>
                  <w:rStyle w:val="Hyperlink"/>
                  <w:color w:val="244061"/>
                </w:rPr>
                <w:t xml:space="preserve">Health!</w:t>
              </w:r>
            </w:hyperlink>
            <w:r>
              <w:rPr>
                <w:rStyle w:val="row-content"/>
                <w:color w:val="244061"/>
              </w:rPr>
              <w:t xml:space="preserve">, Standard 12/09/2016</w:t>
            </w:r>
          </w:p>
          <w:p>
            <w:r>
              <w:br/>
            </w:r>
            <w:hyperlink w:history="true" r:id="Rc05ff1c9ab724b63">
              <w:r>
                <w:rPr>
                  <w:rStyle w:val="Hyperlink"/>
                </w:rPr>
                <w:t xml:space="preserve">Orthogeriatric model of care</w:t>
              </w:r>
            </w:hyperlink>
          </w:p>
          <w:p>
            <w:pPr>
              <w:pStyle w:val="registration-status"/>
              <w:spacing w:before="0" w:after="0"/>
            </w:pPr>
            <w:hyperlink w:history="true" r:id="R726bf125c4994dce">
              <w:r>
                <w:rPr>
                  <w:rStyle w:val="Hyperlink"/>
                  <w:color w:val="244061"/>
                </w:rPr>
                <w:t xml:space="preserve">Health!</w:t>
              </w:r>
            </w:hyperlink>
            <w:r>
              <w:rPr>
                <w:rStyle w:val="row-content"/>
                <w:color w:val="244061"/>
              </w:rPr>
              <w:t xml:space="preserve">, Standard 12/09/2016</w:t>
            </w:r>
          </w:p>
          <w:p>
            <w:r>
              <w:br/>
            </w:r>
            <w:hyperlink w:history="true" r:id="Ra14ab2cae3d74fc3">
              <w:r>
                <w:rPr>
                  <w:rStyle w:val="Hyperlink"/>
                </w:rPr>
                <w:t xml:space="preserve">Pain management</w:t>
              </w:r>
            </w:hyperlink>
          </w:p>
          <w:p>
            <w:pPr>
              <w:pStyle w:val="registration-status"/>
              <w:spacing w:before="0" w:after="0"/>
            </w:pPr>
            <w:hyperlink w:history="true" r:id="R565e270a1fd04674">
              <w:r>
                <w:rPr>
                  <w:rStyle w:val="Hyperlink"/>
                  <w:color w:val="244061"/>
                </w:rPr>
                <w:t xml:space="preserve">Health!</w:t>
              </w:r>
            </w:hyperlink>
            <w:r>
              <w:rPr>
                <w:rStyle w:val="row-content"/>
                <w:color w:val="244061"/>
              </w:rPr>
              <w:t xml:space="preserve">, Standard 12/09/2016</w:t>
            </w:r>
          </w:p>
          <w:p>
            <w:r>
              <w:br/>
            </w:r>
            <w:hyperlink w:history="true" r:id="R296fc74f5bce48e9">
              <w:r>
                <w:rPr>
                  <w:rStyle w:val="Hyperlink"/>
                </w:rPr>
                <w:t xml:space="preserve">Timing of surgery</w:t>
              </w:r>
            </w:hyperlink>
          </w:p>
          <w:p>
            <w:pPr>
              <w:pStyle w:val="registration-status"/>
              <w:spacing w:before="0" w:after="0"/>
            </w:pPr>
            <w:hyperlink w:history="true" r:id="R95ca7fb0430c4cf2">
              <w:r>
                <w:rPr>
                  <w:rStyle w:val="Hyperlink"/>
                  <w:color w:val="244061"/>
                </w:rPr>
                <w:t xml:space="preserve">Health!</w:t>
              </w:r>
            </w:hyperlink>
            <w:r>
              <w:rPr>
                <w:rStyle w:val="row-content"/>
                <w:color w:val="244061"/>
              </w:rPr>
              <w:t xml:space="preserve">, Standard 12/09/2016</w:t>
            </w:r>
          </w:p>
          <w:p>
            <w:r>
              <w:br/>
            </w:r>
            <w:hyperlink w:history="true" r:id="R6f9b3ab174614b88">
              <w:r>
                <w:rPr>
                  <w:rStyle w:val="Hyperlink"/>
                </w:rPr>
                <w:t xml:space="preserve">Transition from hospital care</w:t>
              </w:r>
            </w:hyperlink>
          </w:p>
          <w:p>
            <w:pPr>
              <w:pStyle w:val="registration-status"/>
              <w:spacing w:before="0" w:after="0"/>
            </w:pPr>
            <w:hyperlink w:history="true" r:id="R956235fb6a2f4071">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7e890240be54dac">
              <w:r>
                <w:rPr>
                  <w:rStyle w:val="Hyperlink"/>
                </w:rPr>
                <w:t xml:space="preserve">Hip fracture care clinical care standard indicators: 1a-Evidence of local arrangements for the management of patients with hip fracture in the emergency department</w:t>
              </w:r>
            </w:hyperlink>
          </w:p>
          <w:p>
            <w:pPr>
              <w:pStyle w:val="registration-status"/>
              <w:spacing w:before="0" w:after="0"/>
            </w:pPr>
            <w:hyperlink w:history="true" r:id="R63323e3889764109">
              <w:r>
                <w:rPr>
                  <w:rStyle w:val="Hyperlink"/>
                  <w:color w:val="244061"/>
                </w:rPr>
                <w:t xml:space="preserve">Health!</w:t>
              </w:r>
            </w:hyperlink>
            <w:r>
              <w:rPr>
                <w:rStyle w:val="row-content"/>
                <w:color w:val="244061"/>
              </w:rPr>
              <w:t xml:space="preserve">, Standard 12/09/2016</w:t>
            </w:r>
          </w:p>
          <w:p>
            <w:r>
              <w:br/>
            </w:r>
            <w:hyperlink w:history="true" r:id="R84e4d2a3d9cf477d">
              <w:r>
                <w:rPr>
                  <w:rStyle w:val="Hyperlink"/>
                </w:rPr>
                <w:t xml:space="preserve">Hip fracture care clinical care standard indicators: 1b-Proportion of patients with a hip fracture who have had their pre-operative cognitive status assessed</w:t>
              </w:r>
            </w:hyperlink>
          </w:p>
          <w:p>
            <w:pPr>
              <w:pStyle w:val="registration-status"/>
              <w:spacing w:before="0" w:after="0"/>
            </w:pPr>
            <w:hyperlink w:history="true" r:id="R00135fc7df35420d">
              <w:r>
                <w:rPr>
                  <w:rStyle w:val="Hyperlink"/>
                  <w:color w:val="244061"/>
                </w:rPr>
                <w:t xml:space="preserve">Health!</w:t>
              </w:r>
            </w:hyperlink>
            <w:r>
              <w:rPr>
                <w:rStyle w:val="row-content"/>
                <w:color w:val="244061"/>
              </w:rPr>
              <w:t xml:space="preserve">, Standard 12/09/2016</w:t>
            </w:r>
          </w:p>
          <w:p>
            <w:r>
              <w:br/>
            </w:r>
            <w:hyperlink w:history="true" r:id="R9e0b3449dac848b4">
              <w:r>
                <w:rPr>
                  <w:rStyle w:val="Hyperlink"/>
                </w:rPr>
                <w:t xml:space="preserve"> Hip fracture care clinical care standard indicators: 2a-Evidence of local arrangements for timely and effective pain management for hip fracture</w:t>
              </w:r>
            </w:hyperlink>
          </w:p>
          <w:p>
            <w:pPr>
              <w:pStyle w:val="registration-status"/>
              <w:spacing w:before="0" w:after="0"/>
            </w:pPr>
            <w:hyperlink w:history="true" r:id="R573122c2eb5d4904">
              <w:r>
                <w:rPr>
                  <w:rStyle w:val="Hyperlink"/>
                  <w:color w:val="244061"/>
                </w:rPr>
                <w:t xml:space="preserve">Health!</w:t>
              </w:r>
            </w:hyperlink>
            <w:r>
              <w:rPr>
                <w:rStyle w:val="row-content"/>
                <w:color w:val="244061"/>
              </w:rPr>
              <w:t xml:space="preserve">, Standard 12/09/2016</w:t>
            </w:r>
          </w:p>
          <w:p>
            <w:r>
              <w:br/>
            </w:r>
            <w:hyperlink w:history="true" r:id="R32035d35da46445c">
              <w:r>
                <w:rPr>
                  <w:rStyle w:val="Hyperlink"/>
                </w:rPr>
                <w:t xml:space="preserve">Hip fracture care clinical care standard indicators: 2b-Proportion of hip fracture patients who have documented pain assessment within 30 minutes of emergency department presentation and either receive analgesia within this time or do not require it</w:t>
              </w:r>
            </w:hyperlink>
          </w:p>
          <w:p>
            <w:pPr>
              <w:pStyle w:val="registration-status"/>
              <w:spacing w:before="0" w:after="0"/>
            </w:pPr>
            <w:hyperlink w:history="true" r:id="R76cac31cc6b74a4a">
              <w:r>
                <w:rPr>
                  <w:rStyle w:val="Hyperlink"/>
                  <w:color w:val="244061"/>
                </w:rPr>
                <w:t xml:space="preserve">Health!</w:t>
              </w:r>
            </w:hyperlink>
            <w:r>
              <w:rPr>
                <w:rStyle w:val="row-content"/>
                <w:color w:val="244061"/>
              </w:rPr>
              <w:t xml:space="preserve">, Standard 12/09/2016</w:t>
            </w:r>
          </w:p>
          <w:p>
            <w:r>
              <w:br/>
            </w:r>
            <w:hyperlink w:history="true" r:id="Re93936e044414717">
              <w:r>
                <w:rPr>
                  <w:rStyle w:val="Hyperlink"/>
                </w:rPr>
                <w:t xml:space="preserve">Hip fracture care clinical care standard indicators: 3a-Evidence of orthogeriatric (or alternative physician or medical practitioner) management during an admitted patient’s hip fracture episode of care</w:t>
              </w:r>
            </w:hyperlink>
          </w:p>
          <w:p>
            <w:pPr>
              <w:pStyle w:val="registration-status"/>
              <w:spacing w:before="0" w:after="0"/>
            </w:pPr>
            <w:hyperlink w:history="true" r:id="R944e6e3e25d74017">
              <w:r>
                <w:rPr>
                  <w:rStyle w:val="Hyperlink"/>
                  <w:color w:val="244061"/>
                </w:rPr>
                <w:t xml:space="preserve">Health!</w:t>
              </w:r>
            </w:hyperlink>
            <w:r>
              <w:rPr>
                <w:rStyle w:val="row-content"/>
                <w:color w:val="244061"/>
              </w:rPr>
              <w:t xml:space="preserve">, Standard 12/09/2016</w:t>
            </w:r>
          </w:p>
          <w:p>
            <w:r>
              <w:br/>
            </w:r>
            <w:hyperlink w:history="true" r:id="R9cfcd8df50e54217">
              <w:r>
                <w:rPr>
                  <w:rStyle w:val="Hyperlink"/>
                </w:rPr>
                <w:t xml:space="preserve">Hip fracture care clinical care standard indicators: 4a-Proportion of patients with a hip fracture receiving surgery within 48 hours of presentation with the hip fracture</w:t>
              </w:r>
            </w:hyperlink>
          </w:p>
          <w:p>
            <w:pPr>
              <w:pStyle w:val="registration-status"/>
              <w:spacing w:before="0" w:after="0"/>
            </w:pPr>
            <w:hyperlink w:history="true" r:id="R02b5077e3f744990">
              <w:r>
                <w:rPr>
                  <w:rStyle w:val="Hyperlink"/>
                  <w:color w:val="244061"/>
                </w:rPr>
                <w:t xml:space="preserve">Health!</w:t>
              </w:r>
            </w:hyperlink>
            <w:r>
              <w:rPr>
                <w:rStyle w:val="row-content"/>
                <w:color w:val="244061"/>
              </w:rPr>
              <w:t xml:space="preserve">, Standard 12/09/2016</w:t>
            </w:r>
          </w:p>
          <w:p>
            <w:r>
              <w:br/>
            </w:r>
            <w:hyperlink w:history="true" r:id="R0e7f5beb51b147d8">
              <w:r>
                <w:rPr>
                  <w:rStyle w:val="Hyperlink"/>
                </w:rPr>
                <w:t xml:space="preserve">Hip fracture care clinical care standard indicators: 5a-Proportion of patients with a hip fracture who are mobilised on day one post hip fracture surgery</w:t>
              </w:r>
            </w:hyperlink>
          </w:p>
          <w:p>
            <w:pPr>
              <w:pStyle w:val="registration-status"/>
              <w:spacing w:before="0" w:after="0"/>
            </w:pPr>
            <w:hyperlink w:history="true" r:id="R95f86139939e4964">
              <w:r>
                <w:rPr>
                  <w:rStyle w:val="Hyperlink"/>
                  <w:color w:val="244061"/>
                </w:rPr>
                <w:t xml:space="preserve">Health!</w:t>
              </w:r>
            </w:hyperlink>
            <w:r>
              <w:rPr>
                <w:rStyle w:val="row-content"/>
                <w:color w:val="244061"/>
              </w:rPr>
              <w:t xml:space="preserve">, Standard 12/09/2016</w:t>
            </w:r>
          </w:p>
          <w:p>
            <w:r>
              <w:br/>
            </w:r>
            <w:hyperlink w:history="true" r:id="R8c4a82f579044f12">
              <w:r>
                <w:rPr>
                  <w:rStyle w:val="Hyperlink"/>
                </w:rPr>
                <w:t xml:space="preserve">Hip fracture care clinical care standard indicators: 5b-Proportion of patients with a hip fracture with unrestricted weight bearing status immediately post hip fracture surgery</w:t>
              </w:r>
            </w:hyperlink>
          </w:p>
          <w:p>
            <w:pPr>
              <w:pStyle w:val="registration-status"/>
              <w:spacing w:before="0" w:after="0"/>
            </w:pPr>
            <w:hyperlink w:history="true" r:id="Ra53c09d6e28a45cc">
              <w:r>
                <w:rPr>
                  <w:rStyle w:val="Hyperlink"/>
                  <w:color w:val="244061"/>
                </w:rPr>
                <w:t xml:space="preserve">Health!</w:t>
              </w:r>
            </w:hyperlink>
            <w:r>
              <w:rPr>
                <w:rStyle w:val="row-content"/>
                <w:color w:val="244061"/>
              </w:rPr>
              <w:t xml:space="preserve">, Standard 12/09/2016</w:t>
            </w:r>
          </w:p>
          <w:p>
            <w:r>
              <w:br/>
            </w:r>
            <w:hyperlink w:history="true" r:id="R753c0ba844d946e5">
              <w:r>
                <w:rPr>
                  <w:rStyle w:val="Hyperlink"/>
                </w:rPr>
                <w:t xml:space="preserve">Hip fracture care clinical care standard indicators: 5c-Proportion of patients with a hip fracture experiencing a new Stage II or higher pressure injury during their hospital stay</w:t>
              </w:r>
            </w:hyperlink>
          </w:p>
          <w:p>
            <w:pPr>
              <w:pStyle w:val="registration-status"/>
              <w:spacing w:before="0" w:after="0"/>
            </w:pPr>
            <w:hyperlink w:history="true" r:id="R230f37a168d145d6">
              <w:r>
                <w:rPr>
                  <w:rStyle w:val="Hyperlink"/>
                  <w:color w:val="244061"/>
                </w:rPr>
                <w:t xml:space="preserve">Health!</w:t>
              </w:r>
            </w:hyperlink>
            <w:r>
              <w:rPr>
                <w:rStyle w:val="row-content"/>
                <w:color w:val="244061"/>
              </w:rPr>
              <w:t xml:space="preserve">, Standard 12/09/2016</w:t>
            </w:r>
          </w:p>
          <w:p>
            <w:r>
              <w:br/>
            </w:r>
            <w:hyperlink w:history="true" r:id="R377667f41afe4204">
              <w:r>
                <w:rPr>
                  <w:rStyle w:val="Hyperlink"/>
                </w:rPr>
                <w:t xml:space="preserve">Hip fracture care clinical care standard indicators: 5d-Proportion of patients with a hip fracture returning to pre-fracture mobility</w:t>
              </w:r>
            </w:hyperlink>
          </w:p>
          <w:p>
            <w:pPr>
              <w:pStyle w:val="registration-status"/>
              <w:spacing w:before="0" w:after="0"/>
            </w:pPr>
            <w:hyperlink w:history="true" r:id="Rc2ae1fa2f7a6447c">
              <w:r>
                <w:rPr>
                  <w:rStyle w:val="Hyperlink"/>
                  <w:color w:val="244061"/>
                </w:rPr>
                <w:t xml:space="preserve">Health!</w:t>
              </w:r>
            </w:hyperlink>
            <w:r>
              <w:rPr>
                <w:rStyle w:val="row-content"/>
                <w:color w:val="244061"/>
              </w:rPr>
              <w:t xml:space="preserve">, Standard 12/09/2016</w:t>
            </w:r>
          </w:p>
          <w:p>
            <w:r>
              <w:br/>
            </w:r>
            <w:hyperlink w:history="true" r:id="R3c6d3bbc45334a7e">
              <w:r>
                <w:rPr>
                  <w:rStyle w:val="Hyperlink"/>
                </w:rPr>
                <w:t xml:space="preserve">Hip fracture care clinical care standard indicators: 6a-Proportion of patients with a hip fracture receiving bone protection medicine prior to separation from the hospital at which they underwent surgery</w:t>
              </w:r>
            </w:hyperlink>
          </w:p>
          <w:p>
            <w:pPr>
              <w:pStyle w:val="registration-status"/>
              <w:spacing w:before="0" w:after="0"/>
            </w:pPr>
            <w:hyperlink w:history="true" r:id="Ra6f0e6ef646548e2">
              <w:r>
                <w:rPr>
                  <w:rStyle w:val="Hyperlink"/>
                  <w:color w:val="244061"/>
                </w:rPr>
                <w:t xml:space="preserve">Health!</w:t>
              </w:r>
            </w:hyperlink>
            <w:r>
              <w:rPr>
                <w:rStyle w:val="row-content"/>
                <w:color w:val="244061"/>
              </w:rPr>
              <w:t xml:space="preserve">, Standard 12/09/2016</w:t>
            </w:r>
          </w:p>
          <w:p>
            <w:r>
              <w:br/>
            </w:r>
            <w:hyperlink w:history="true" r:id="Rf14f891571934b48">
              <w:r>
                <w:rPr>
                  <w:rStyle w:val="Hyperlink"/>
                </w:rPr>
                <w:t xml:space="preserve">Hip fracture care clinical care standard indicators: 6b-Proportion of patients with a hip fracture readmitted to hospital with another femoral fracture within 12 months of admission from initial hip fracture</w:t>
              </w:r>
            </w:hyperlink>
          </w:p>
          <w:p>
            <w:pPr>
              <w:pStyle w:val="registration-status"/>
              <w:spacing w:before="0" w:after="0"/>
            </w:pPr>
            <w:hyperlink w:history="true" r:id="R23314ed1b5ca4e90">
              <w:r>
                <w:rPr>
                  <w:rStyle w:val="Hyperlink"/>
                  <w:color w:val="244061"/>
                </w:rPr>
                <w:t xml:space="preserve">Health!</w:t>
              </w:r>
            </w:hyperlink>
            <w:r>
              <w:rPr>
                <w:rStyle w:val="row-content"/>
                <w:color w:val="244061"/>
              </w:rPr>
              <w:t xml:space="preserve">, Standard 12/09/2016</w:t>
            </w:r>
          </w:p>
          <w:p>
            <w:r>
              <w:br/>
            </w:r>
            <w:hyperlink w:history="true" r:id="R37104b620f904595">
              <w:r>
                <w:rPr>
                  <w:rStyle w:val="Hyperlink"/>
                </w:rPr>
                <w:t xml:space="preserve">Hip fracture care clinical care standard indicators: 7a-Evidence of local arrangements for the development of an individualised care plan for hip fracture patients prior to the patient's separation from hospital</w:t>
              </w:r>
            </w:hyperlink>
          </w:p>
          <w:p>
            <w:pPr>
              <w:pStyle w:val="registration-status"/>
              <w:spacing w:before="0" w:after="0"/>
            </w:pPr>
            <w:hyperlink w:history="true" r:id="Rf18cae99c6174ad7">
              <w:r>
                <w:rPr>
                  <w:rStyle w:val="Hyperlink"/>
                  <w:color w:val="244061"/>
                </w:rPr>
                <w:t xml:space="preserve">Health!</w:t>
              </w:r>
            </w:hyperlink>
            <w:r>
              <w:rPr>
                <w:rStyle w:val="row-content"/>
                <w:color w:val="244061"/>
              </w:rPr>
              <w:t xml:space="preserve">, Standard 12/09/2016</w:t>
            </w:r>
          </w:p>
          <w:p>
            <w:r>
              <w:br/>
            </w:r>
            <w:hyperlink w:history="true" r:id="R2628c936695a4e65">
              <w:r>
                <w:rPr>
                  <w:rStyle w:val="Hyperlink"/>
                </w:rPr>
                <w:t xml:space="preserve">Hip fracture care clinical care standard indicators: 7b-Proportion of patients with a hip fracture returning to private residence</w:t>
              </w:r>
            </w:hyperlink>
          </w:p>
          <w:p>
            <w:pPr>
              <w:pStyle w:val="registration-status"/>
              <w:spacing w:before="0" w:after="0"/>
            </w:pPr>
            <w:hyperlink w:history="true" r:id="R7276bf9c4ead4759">
              <w:r>
                <w:rPr>
                  <w:rStyle w:val="Hyperlink"/>
                  <w:color w:val="244061"/>
                </w:rPr>
                <w:t xml:space="preserve">Australian Commission on Safety and Quality in Health Care</w:t>
              </w:r>
            </w:hyperlink>
            <w:r>
              <w:rPr>
                <w:rStyle w:val="row-content"/>
                <w:color w:val="244061"/>
              </w:rPr>
              <w:t xml:space="preserve">, Standard 15/05/2018</w:t>
            </w:r>
          </w:p>
          <w:p>
            <w:r>
              <w:br/>
            </w:r>
            <w:hyperlink w:history="true" r:id="R36bb4e9020fa455f">
              <w:r>
                <w:rPr>
                  <w:rStyle w:val="Hyperlink"/>
                </w:rPr>
                <w:t xml:space="preserve">Hip fracture care clinical care standard indicators: 8a-Re-operation of hip fracture patients within 30-day follow-up</w:t>
              </w:r>
            </w:hyperlink>
          </w:p>
          <w:p>
            <w:pPr>
              <w:pStyle w:val="registration-status"/>
              <w:spacing w:before="0" w:after="0"/>
            </w:pPr>
            <w:hyperlink w:history="true" r:id="Rf0d59345050b4553">
              <w:r>
                <w:rPr>
                  <w:rStyle w:val="Hyperlink"/>
                  <w:color w:val="244061"/>
                </w:rPr>
                <w:t xml:space="preserve">Health!</w:t>
              </w:r>
            </w:hyperlink>
            <w:r>
              <w:rPr>
                <w:rStyle w:val="row-content"/>
                <w:color w:val="244061"/>
              </w:rPr>
              <w:t xml:space="preserve">, Standard 12/09/2016</w:t>
            </w:r>
          </w:p>
          <w:p>
            <w:r>
              <w:br/>
            </w:r>
            <w:hyperlink w:history="true" r:id="R562c2b24839d45df">
              <w:r>
                <w:rPr>
                  <w:rStyle w:val="Hyperlink"/>
                </w:rPr>
                <w:t xml:space="preserve">Hip fracture care clinical care standard indicators: 8b-Survival at 30 days post-admission for hip fracture surgery</w:t>
              </w:r>
            </w:hyperlink>
          </w:p>
          <w:p>
            <w:pPr>
              <w:pStyle w:val="registration-status"/>
              <w:spacing w:before="0" w:after="0"/>
            </w:pPr>
            <w:hyperlink w:history="true" r:id="R176da769589243d7">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hip fracture care clinical care standard has been developed to assist with local implementation of the Hip fracture care clinical care standard (ACSQHC 2015). The indicators are intended for local use by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47cedc486944952">
              <w:r>
                <w:rPr>
                  <w:rStyle w:val="Hyperlink"/>
                  <w:b/>
                </w:rPr>
                <w:t xml:space="preserve">Local Hospital Networks</w:t>
              </w:r>
            </w:hyperlink>
            <w:r>
              <w:rPr>
                <w:rStyle w:val="row-content-rich-text"/>
              </w:rPr>
              <w:t xml:space="preserve"> (LHNs). There are no benchmarks set for any of the indicators in the set.</w:t>
            </w:r>
          </w:p>
          <w:p>
            <w:pPr/>
            <w:r>
              <w:rPr>
                <w:rStyle w:val="row-content-rich-text"/>
              </w:rPr>
              <w:t xml:space="preserve">Hospitals using Hip fracture care clinical care standard indicators can compare their results against themselves during a previous period, amongst other hospitals in the LHN, or other external hospitals with whom they have made such arrangements. Hospitals may also look to the literature for the experiences of other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Hip fracture care clinical care standard (ACSQHC 2015) to support the delivery of appropriate care for a defined condition and is based on the best evidence available at the time of development. Health care professionals are advised to use clinical discretion and consideration of the circumstances of the individual patient, in consultation with the patient and/or their carer or guardian when applying information contained within the Clinical care standard. Consumers should use the information in the Clinical care standard as a guide to inform discussions with their health care professional about the applicability of the Clinical care standard to their individual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Hip fracture care clinical care standard. Sydney: ACSQHC.</w:t>
            </w:r>
          </w:p>
        </w:tc>
      </w:tr>
    </w:tbl>
    <w:p>
      <w:r>
        <w:br/>
      </w:r>
    </w:p>
    <w:sectPr>
      <w:footerReference xmlns:r="http://schemas.openxmlformats.org/officeDocument/2006/relationships" w:type="default" r:id="R9824542a0ba4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e4da5ec0674a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4542a0ba44bc4" /><Relationship Type="http://schemas.openxmlformats.org/officeDocument/2006/relationships/header" Target="/word/header1.xml" Id="R84ab62628c3e4a97" /><Relationship Type="http://schemas.openxmlformats.org/officeDocument/2006/relationships/settings" Target="/word/settings.xml" Id="R8533351bec93467b" /><Relationship Type="http://schemas.openxmlformats.org/officeDocument/2006/relationships/styles" Target="/word/styles.xml" Id="R1a8efa1f312b45e6" /><Relationship Type="http://schemas.openxmlformats.org/officeDocument/2006/relationships/hyperlink" Target="https://meteor-uat.aihw.gov.au/RegistrationAuthority/2" TargetMode="External" Id="R29f1ab28773944c6" /><Relationship Type="http://schemas.openxmlformats.org/officeDocument/2006/relationships/hyperlink" Target="https://meteor-uat.aihw.gov.au/content/628043" TargetMode="External" Id="R0f0ccc185ea34001" /><Relationship Type="http://schemas.openxmlformats.org/officeDocument/2006/relationships/hyperlink" Target="https://meteor-uat.aihw.gov.au/RegistrationAuthority/2" TargetMode="External" Id="R13a143332f0c4464" /><Relationship Type="http://schemas.openxmlformats.org/officeDocument/2006/relationships/hyperlink" Target="https://meteor-uat.aihw.gov.au/RegistrationAuthority/14" TargetMode="External" Id="R6d57327af1a8455b" /><Relationship Type="http://schemas.openxmlformats.org/officeDocument/2006/relationships/hyperlink" Target="https://meteor-uat.aihw.gov.au/content/612027" TargetMode="External" Id="R9227888b0c954285" /><Relationship Type="http://schemas.openxmlformats.org/officeDocument/2006/relationships/hyperlink" Target="https://meteor-uat.aihw.gov.au/RegistrationAuthority/14" TargetMode="External" Id="R5cd3713f114e49e1" /><Relationship Type="http://schemas.openxmlformats.org/officeDocument/2006/relationships/hyperlink" Target="https://meteor-uat.aihw.gov.au/content/612216" TargetMode="External" Id="R3cd4941be41d400e" /><Relationship Type="http://schemas.openxmlformats.org/officeDocument/2006/relationships/hyperlink" Target="https://meteor-uat.aihw.gov.au/RegistrationAuthority/2" TargetMode="External" Id="R066c14372b524c6a" /><Relationship Type="http://schemas.openxmlformats.org/officeDocument/2006/relationships/hyperlink" Target="https://meteor-uat.aihw.gov.au/RegistrationAuthority/14" TargetMode="External" Id="R67fa90ca6c2247d9" /><Relationship Type="http://schemas.openxmlformats.org/officeDocument/2006/relationships/hyperlink" Target="https://meteor-uat.aihw.gov.au/content/613164" TargetMode="External" Id="Re3324cdff05742a6" /><Relationship Type="http://schemas.openxmlformats.org/officeDocument/2006/relationships/hyperlink" Target="https://meteor-uat.aihw.gov.au/RegistrationAuthority/14" TargetMode="External" Id="Raa6bfcbdd3344469" /><Relationship Type="http://schemas.openxmlformats.org/officeDocument/2006/relationships/hyperlink" Target="https://meteor-uat.aihw.gov.au/content/666572" TargetMode="External" Id="R71e81f23e36f421c" /><Relationship Type="http://schemas.openxmlformats.org/officeDocument/2006/relationships/hyperlink" Target="https://meteor-uat.aihw.gov.au/RegistrationAuthority/14" TargetMode="External" Id="Rebe2c7d4449043fc" /><Relationship Type="http://schemas.openxmlformats.org/officeDocument/2006/relationships/hyperlink" Target="https://meteor-uat.aihw.gov.au/content/644256" TargetMode="External" Id="R774099585c394343" /><Relationship Type="http://schemas.openxmlformats.org/officeDocument/2006/relationships/hyperlink" Target="https://meteor-uat.aihw.gov.au/RegistrationAuthority/14" TargetMode="External" Id="Rbb1d1ca7383544bd" /><Relationship Type="http://schemas.openxmlformats.org/officeDocument/2006/relationships/hyperlink" Target="https://meteor-uat.aihw.gov.au/content/628046" TargetMode="External" Id="Ra9e5e3b238fb4dc9" /><Relationship Type="http://schemas.openxmlformats.org/officeDocument/2006/relationships/hyperlink" Target="https://meteor-uat.aihw.gov.au/RegistrationAuthority/14" TargetMode="External" Id="Rdb0665914a8444bb" /><Relationship Type="http://schemas.openxmlformats.org/officeDocument/2006/relationships/hyperlink" Target="https://meteor-uat.aihw.gov.au/content/628293" TargetMode="External" Id="Ra0c24e47973c4acf" /><Relationship Type="http://schemas.openxmlformats.org/officeDocument/2006/relationships/hyperlink" Target="https://meteor-uat.aihw.gov.au/RegistrationAuthority/14" TargetMode="External" Id="Rd3e48de904c049e0" /><Relationship Type="http://schemas.openxmlformats.org/officeDocument/2006/relationships/hyperlink" Target="https://meteor-uat.aihw.gov.au/content/628058" TargetMode="External" Id="R03e61d70b74f4305" /><Relationship Type="http://schemas.openxmlformats.org/officeDocument/2006/relationships/hyperlink" Target="https://meteor-uat.aihw.gov.au/RegistrationAuthority/14" TargetMode="External" Id="Rb819d938945f43f8" /><Relationship Type="http://schemas.openxmlformats.org/officeDocument/2006/relationships/hyperlink" Target="https://meteor-uat.aihw.gov.au/content/628056" TargetMode="External" Id="R15ce8752c91f49ce" /><Relationship Type="http://schemas.openxmlformats.org/officeDocument/2006/relationships/hyperlink" Target="https://meteor-uat.aihw.gov.au/RegistrationAuthority/14" TargetMode="External" Id="R06db9c7a01364260" /><Relationship Type="http://schemas.openxmlformats.org/officeDocument/2006/relationships/hyperlink" Target="https://meteor-uat.aihw.gov.au/content/628052" TargetMode="External" Id="Rc05ff1c9ab724b63" /><Relationship Type="http://schemas.openxmlformats.org/officeDocument/2006/relationships/hyperlink" Target="https://meteor-uat.aihw.gov.au/RegistrationAuthority/14" TargetMode="External" Id="R726bf125c4994dce" /><Relationship Type="http://schemas.openxmlformats.org/officeDocument/2006/relationships/hyperlink" Target="https://meteor-uat.aihw.gov.au/content/628050" TargetMode="External" Id="Ra14ab2cae3d74fc3" /><Relationship Type="http://schemas.openxmlformats.org/officeDocument/2006/relationships/hyperlink" Target="https://meteor-uat.aihw.gov.au/RegistrationAuthority/14" TargetMode="External" Id="R565e270a1fd04674" /><Relationship Type="http://schemas.openxmlformats.org/officeDocument/2006/relationships/hyperlink" Target="https://meteor-uat.aihw.gov.au/content/628054" TargetMode="External" Id="R296fc74f5bce48e9" /><Relationship Type="http://schemas.openxmlformats.org/officeDocument/2006/relationships/hyperlink" Target="https://meteor-uat.aihw.gov.au/RegistrationAuthority/14" TargetMode="External" Id="R95ca7fb0430c4cf2" /><Relationship Type="http://schemas.openxmlformats.org/officeDocument/2006/relationships/hyperlink" Target="https://meteor-uat.aihw.gov.au/content/628060" TargetMode="External" Id="R6f9b3ab174614b88" /><Relationship Type="http://schemas.openxmlformats.org/officeDocument/2006/relationships/hyperlink" Target="https://meteor-uat.aihw.gov.au/RegistrationAuthority/14" TargetMode="External" Id="R956235fb6a2f4071" /><Relationship Type="http://schemas.openxmlformats.org/officeDocument/2006/relationships/hyperlink" Target="https://meteor-uat.aihw.gov.au/content/696426" TargetMode="External" Id="R27e890240be54dac" /><Relationship Type="http://schemas.openxmlformats.org/officeDocument/2006/relationships/hyperlink" Target="https://meteor-uat.aihw.gov.au/RegistrationAuthority/14" TargetMode="External" Id="R63323e3889764109" /><Relationship Type="http://schemas.openxmlformats.org/officeDocument/2006/relationships/hyperlink" Target="https://meteor-uat.aihw.gov.au/content/696428" TargetMode="External" Id="R84e4d2a3d9cf477d" /><Relationship Type="http://schemas.openxmlformats.org/officeDocument/2006/relationships/hyperlink" Target="https://meteor-uat.aihw.gov.au/RegistrationAuthority/14" TargetMode="External" Id="R00135fc7df35420d" /><Relationship Type="http://schemas.openxmlformats.org/officeDocument/2006/relationships/hyperlink" Target="https://meteor-uat.aihw.gov.au/content/696430" TargetMode="External" Id="R9e0b3449dac848b4" /><Relationship Type="http://schemas.openxmlformats.org/officeDocument/2006/relationships/hyperlink" Target="https://meteor-uat.aihw.gov.au/RegistrationAuthority/14" TargetMode="External" Id="R573122c2eb5d4904" /><Relationship Type="http://schemas.openxmlformats.org/officeDocument/2006/relationships/hyperlink" Target="https://meteor-uat.aihw.gov.au/content/696432" TargetMode="External" Id="R32035d35da46445c" /><Relationship Type="http://schemas.openxmlformats.org/officeDocument/2006/relationships/hyperlink" Target="https://meteor-uat.aihw.gov.au/RegistrationAuthority/14" TargetMode="External" Id="R76cac31cc6b74a4a" /><Relationship Type="http://schemas.openxmlformats.org/officeDocument/2006/relationships/hyperlink" Target="https://meteor-uat.aihw.gov.au/content/696434" TargetMode="External" Id="Re93936e044414717" /><Relationship Type="http://schemas.openxmlformats.org/officeDocument/2006/relationships/hyperlink" Target="https://meteor-uat.aihw.gov.au/RegistrationAuthority/14" TargetMode="External" Id="R944e6e3e25d74017" /><Relationship Type="http://schemas.openxmlformats.org/officeDocument/2006/relationships/hyperlink" Target="https://meteor-uat.aihw.gov.au/content/696436" TargetMode="External" Id="R9cfcd8df50e54217" /><Relationship Type="http://schemas.openxmlformats.org/officeDocument/2006/relationships/hyperlink" Target="https://meteor-uat.aihw.gov.au/RegistrationAuthority/14" TargetMode="External" Id="R02b5077e3f744990" /><Relationship Type="http://schemas.openxmlformats.org/officeDocument/2006/relationships/hyperlink" Target="https://meteor-uat.aihw.gov.au/content/696438" TargetMode="External" Id="R0e7f5beb51b147d8" /><Relationship Type="http://schemas.openxmlformats.org/officeDocument/2006/relationships/hyperlink" Target="https://meteor-uat.aihw.gov.au/RegistrationAuthority/14" TargetMode="External" Id="R95f86139939e4964" /><Relationship Type="http://schemas.openxmlformats.org/officeDocument/2006/relationships/hyperlink" Target="https://meteor-uat.aihw.gov.au/content/696440" TargetMode="External" Id="R8c4a82f579044f12" /><Relationship Type="http://schemas.openxmlformats.org/officeDocument/2006/relationships/hyperlink" Target="https://meteor-uat.aihw.gov.au/RegistrationAuthority/14" TargetMode="External" Id="Ra53c09d6e28a45cc" /><Relationship Type="http://schemas.openxmlformats.org/officeDocument/2006/relationships/hyperlink" Target="https://meteor-uat.aihw.gov.au/content/696442" TargetMode="External" Id="R753c0ba844d946e5" /><Relationship Type="http://schemas.openxmlformats.org/officeDocument/2006/relationships/hyperlink" Target="https://meteor-uat.aihw.gov.au/RegistrationAuthority/14" TargetMode="External" Id="R230f37a168d145d6" /><Relationship Type="http://schemas.openxmlformats.org/officeDocument/2006/relationships/hyperlink" Target="https://meteor-uat.aihw.gov.au/content/696444" TargetMode="External" Id="R377667f41afe4204" /><Relationship Type="http://schemas.openxmlformats.org/officeDocument/2006/relationships/hyperlink" Target="https://meteor-uat.aihw.gov.au/RegistrationAuthority/14" TargetMode="External" Id="Rc2ae1fa2f7a6447c" /><Relationship Type="http://schemas.openxmlformats.org/officeDocument/2006/relationships/hyperlink" Target="https://meteor-uat.aihw.gov.au/content/696446" TargetMode="External" Id="R3c6d3bbc45334a7e" /><Relationship Type="http://schemas.openxmlformats.org/officeDocument/2006/relationships/hyperlink" Target="https://meteor-uat.aihw.gov.au/RegistrationAuthority/14" TargetMode="External" Id="Ra6f0e6ef646548e2" /><Relationship Type="http://schemas.openxmlformats.org/officeDocument/2006/relationships/hyperlink" Target="https://meteor-uat.aihw.gov.au/content/696448" TargetMode="External" Id="Rf14f891571934b48" /><Relationship Type="http://schemas.openxmlformats.org/officeDocument/2006/relationships/hyperlink" Target="https://meteor-uat.aihw.gov.au/RegistrationAuthority/14" TargetMode="External" Id="R23314ed1b5ca4e90" /><Relationship Type="http://schemas.openxmlformats.org/officeDocument/2006/relationships/hyperlink" Target="https://meteor-uat.aihw.gov.au/content/696450" TargetMode="External" Id="R37104b620f904595" /><Relationship Type="http://schemas.openxmlformats.org/officeDocument/2006/relationships/hyperlink" Target="https://meteor-uat.aihw.gov.au/RegistrationAuthority/14" TargetMode="External" Id="Rf18cae99c6174ad7" /><Relationship Type="http://schemas.openxmlformats.org/officeDocument/2006/relationships/hyperlink" Target="https://meteor-uat.aihw.gov.au/content/696393" TargetMode="External" Id="R2628c936695a4e65" /><Relationship Type="http://schemas.openxmlformats.org/officeDocument/2006/relationships/hyperlink" Target="https://meteor-uat.aihw.gov.au/RegistrationAuthority/2" TargetMode="External" Id="R7276bf9c4ead4759" /><Relationship Type="http://schemas.openxmlformats.org/officeDocument/2006/relationships/hyperlink" Target="https://meteor-uat.aihw.gov.au/content/696453" TargetMode="External" Id="R36bb4e9020fa455f" /><Relationship Type="http://schemas.openxmlformats.org/officeDocument/2006/relationships/hyperlink" Target="https://meteor-uat.aihw.gov.au/RegistrationAuthority/14" TargetMode="External" Id="Rf0d59345050b4553" /><Relationship Type="http://schemas.openxmlformats.org/officeDocument/2006/relationships/hyperlink" Target="https://meteor-uat.aihw.gov.au/content/696455" TargetMode="External" Id="R562c2b24839d45df" /><Relationship Type="http://schemas.openxmlformats.org/officeDocument/2006/relationships/hyperlink" Target="https://meteor-uat.aihw.gov.au/RegistrationAuthority/14" TargetMode="External" Id="R176da769589243d7" /><Relationship Type="http://schemas.openxmlformats.org/officeDocument/2006/relationships/hyperlink" Target="https://meteor-uat.aihw.gov.au/content/491016" TargetMode="External" Id="Re47cedc486944952" /></Relationships>
</file>

<file path=word/_rels/header1.xml.rels>&#65279;<?xml version="1.0" encoding="utf-8"?><Relationships xmlns="http://schemas.openxmlformats.org/package/2006/relationships"><Relationship Type="http://schemas.openxmlformats.org/officeDocument/2006/relationships/image" Target="/media/image.png" Id="R99e4da5ec0674a43" /></Relationships>
</file>