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b8036c68fb45cb"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09-Adverse events (hospital admission rate)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09-Adverse events (hospital admission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adverse events (hospital admission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adverse events (hospital admission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3f2ee47654359">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positive National Bowel Cancer Screening Program (NBCSP) screening test and had a </w:t>
            </w:r>
            <w:hyperlink w:tooltip="A type of medical test or evaluation to determine whether a person has cancer." w:history="true" r:id="R78f11b194ba0426b">
              <w:r>
                <w:rPr>
                  <w:rStyle w:val="Hyperlink"/>
                  <w:b/>
                </w:rPr>
                <w:t xml:space="preserve">diagnostic assessment</w:t>
              </w:r>
            </w:hyperlink>
            <w:r>
              <w:rPr>
                <w:rStyle w:val="row-content-rich-text"/>
              </w:rPr>
              <w:t xml:space="preserve"> in a </w:t>
            </w:r>
            <w:hyperlink w:tooltip="A 12-month period which ends on 30 June, e.g. the period 1 July 2013 to 30 June 2014. " w:history="true" r:id="Re26b06940139408a">
              <w:r>
                <w:rPr>
                  <w:rStyle w:val="Hyperlink"/>
                  <w:b/>
                </w:rPr>
                <w:t xml:space="preserve">defined 12-month period</w:t>
              </w:r>
            </w:hyperlink>
            <w:r>
              <w:rPr>
                <w:rStyle w:val="row-content-rich-text"/>
              </w:rPr>
              <w:t xml:space="preserve"> who were admitted to hospital within 30 days of the assessment, measured 6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invasive procedure, there is the risk of an </w:t>
            </w:r>
            <w:hyperlink w:tooltip="Any harmful event befalling a patient while in the care of the health system. Such an event may be the result of professional negligence, systems failure, mistakes, fatigue or other causes." w:history="true" r:id="Rc1508c68e82146b1">
              <w:r>
                <w:rPr>
                  <w:rStyle w:val="Hyperlink"/>
                  <w:b/>
                </w:rPr>
                <w:t xml:space="preserve">adverse event</w:t>
              </w:r>
            </w:hyperlink>
            <w:r>
              <w:rPr>
                <w:rStyle w:val="row-content-rich-text"/>
              </w:rPr>
              <w:t xml:space="preserve"> occurring with a colonoscopy or other diagnostic assessment.</w:t>
            </w:r>
          </w:p>
          <w:p>
            <w:pPr>
              <w:spacing w:after="160"/>
            </w:pPr>
            <w:r>
              <w:rPr>
                <w:rStyle w:val="row-content-rich-text"/>
              </w:rPr>
              <w:t xml:space="preserve">Maximising benefit and minimising harm is an important tenet of population screening. Accordingly, it is important to report the known harms from screening when monitoring the performance of the program. Further, many international colorectal screening programs report this indicator, which would bring Australian monitoring in line with International programs and allow comparisons to be computed if required.</w:t>
            </w:r>
          </w:p>
          <w:p>
            <w:pPr>
              <w:spacing w:after="160"/>
            </w:pPr>
            <w:r>
              <w:rPr>
                <w:rStyle w:val="row-content-rich-text"/>
              </w:rPr>
              <w:t xml:space="preserve">To operationalise the monitoring of adverse events, the rate at which people who had a diagnostic assessment in a 12-month period were admitted to hospital within 30 days of that procedure should be monitored.</w:t>
            </w:r>
          </w:p>
          <w:p>
            <w:pPr/>
            <w:r>
              <w:rPr>
                <w:rStyle w:val="row-content-rich-text"/>
              </w:rPr>
              <w:t xml:space="preserve">To reduce the effect of any lag time between invitation, positive screen, and diagnostic assessment (with adverse event), this indicator includes all those who had a diagnostic assessment in the defined period, not all those invited in the defined period (who had a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ad923809ff4c10">
              <w:r>
                <w:rPr>
                  <w:rStyle w:val="Hyperlink"/>
                </w:rPr>
                <w:t xml:space="preserve">National Bowel Cancer Screening Program performance indicators 2019–</w:t>
              </w:r>
            </w:hyperlink>
          </w:p>
          <w:p>
            <w:pPr>
              <w:pStyle w:val="registration-status"/>
              <w:spacing w:before="0" w:after="0"/>
            </w:pPr>
            <w:hyperlink w:history="true" r:id="R74702cfcf40c45ab">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and had a diagnostic assessment in a </w:t>
            </w:r>
            <w:hyperlink w:tooltip="A 12-month period which ends on 30 June, e.g. the period 1 July 2013 to 30 June 2014. " w:history="true" r:id="R9a83d15d8a974414">
              <w:r>
                <w:rPr>
                  <w:rStyle w:val="Hyperlink"/>
                  <w:b/>
                </w:rPr>
                <w:t xml:space="preserve">defined 12-month period</w:t>
              </w:r>
            </w:hyperlink>
            <w:r>
              <w:rPr>
                <w:rStyle w:val="row-content-rich-text"/>
              </w:rPr>
              <w:t xml:space="preserve"> who were admitted to hospital in the next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107d87f9734841">
              <w:r>
                <w:rPr>
                  <w:rStyle w:val="Hyperlink"/>
                </w:rPr>
                <w:t xml:space="preserve">Person—person identifier, X[X(19)]</w:t>
              </w:r>
            </w:hyperlink>
          </w:p>
          <w:p>
            <w:r>
              <w:rPr>
                <w:rStyle w:val="row-content"/>
                <w:b/>
              </w:rPr>
              <w:t xml:space="preserve">Data Source</w:t>
            </w:r>
          </w:p>
          <w:p>
            <w:hyperlink w:history="true" r:id="Ra46e4459d4cf4602">
              <w:r>
                <w:rPr>
                  <w:rStyle w:val="Hyperlink"/>
                </w:rPr>
                <w:t xml:space="preserve">National Bowel Cancer Screening Program (NBCSP)</w:t>
              </w:r>
            </w:hyperlink>
          </w:p>
          <w:p>
            <w:r>
              <w:rPr>
                <w:rStyle w:val="row-content"/>
                <w:b/>
              </w:rPr>
              <w:t xml:space="preserve">NMDS / DSS</w:t>
            </w:r>
          </w:p>
          <w:p>
            <w:hyperlink w:history="true" r:id="R94e151539e594aa1">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b4496567cc949c8">
              <w:r>
                <w:rPr>
                  <w:rStyle w:val="Hyperlink"/>
                </w:rPr>
                <w:t xml:space="preserve">Person—cancer screening test result, bowel cancer code N[A]</w:t>
              </w:r>
            </w:hyperlink>
          </w:p>
          <w:p>
            <w:r>
              <w:rPr>
                <w:rStyle w:val="row-content"/>
                <w:b/>
              </w:rPr>
              <w:t xml:space="preserve">Data Source</w:t>
            </w:r>
          </w:p>
          <w:p>
            <w:hyperlink w:history="true" r:id="R1af8683a62e54607">
              <w:r>
                <w:rPr>
                  <w:rStyle w:val="Hyperlink"/>
                </w:rPr>
                <w:t xml:space="preserve">National Bowel Cancer Screening Program (NBCSP)</w:t>
              </w:r>
            </w:hyperlink>
          </w:p>
          <w:p>
            <w:r>
              <w:rPr>
                <w:rStyle w:val="row-content"/>
                <w:b/>
              </w:rPr>
              <w:t xml:space="preserve">NMDS / DSS</w:t>
            </w:r>
          </w:p>
          <w:p>
            <w:hyperlink w:history="true" r:id="R219d0271be1e46b6">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23ad2384a3f4e83">
              <w:r>
                <w:rPr>
                  <w:rStyle w:val="Hyperlink"/>
                </w:rPr>
                <w:t xml:space="preserve">Patient—cancer diagnostic assessment type, bowel cancer code N</w:t>
              </w:r>
            </w:hyperlink>
          </w:p>
          <w:p>
            <w:r>
              <w:rPr>
                <w:rStyle w:val="row-content"/>
                <w:b/>
              </w:rPr>
              <w:t xml:space="preserve">Data Source</w:t>
            </w:r>
          </w:p>
          <w:p>
            <w:hyperlink w:history="true" r:id="Rd5c0ec0481f04e5d">
              <w:r>
                <w:rPr>
                  <w:rStyle w:val="Hyperlink"/>
                </w:rPr>
                <w:t xml:space="preserve">National Bowel Cancer Screening Program (NBCSP)</w:t>
              </w:r>
            </w:hyperlink>
          </w:p>
          <w:p>
            <w:r>
              <w:rPr>
                <w:rStyle w:val="row-content"/>
                <w:b/>
              </w:rPr>
              <w:t xml:space="preserve">NMDS / DSS</w:t>
            </w:r>
          </w:p>
          <w:p>
            <w:hyperlink w:history="true" r:id="Reed84c1c5eb54586">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97c75eb8543442eb">
              <w:r>
                <w:rPr>
                  <w:rStyle w:val="Hyperlink"/>
                </w:rPr>
                <w:t xml:space="preserve">Patient—cancer diagnostic assessment date, DDMMYYYY</w:t>
              </w:r>
            </w:hyperlink>
          </w:p>
          <w:p>
            <w:r>
              <w:rPr>
                <w:rStyle w:val="row-content"/>
                <w:b/>
              </w:rPr>
              <w:t xml:space="preserve">Data Source</w:t>
            </w:r>
          </w:p>
          <w:p>
            <w:hyperlink w:history="true" r:id="R1a5405c0933a4d00">
              <w:r>
                <w:rPr>
                  <w:rStyle w:val="Hyperlink"/>
                </w:rPr>
                <w:t xml:space="preserve">National Bowel Cancer Screening Program (NBCSP)</w:t>
              </w:r>
            </w:hyperlink>
          </w:p>
          <w:p>
            <w:r>
              <w:rPr>
                <w:rStyle w:val="row-content"/>
                <w:b/>
              </w:rPr>
              <w:t xml:space="preserve">NMDS / DSS</w:t>
            </w:r>
          </w:p>
          <w:p>
            <w:hyperlink w:history="true" r:id="Rd086a92cf6dd4383">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b4fd73edeaa4fe2">
              <w:r>
                <w:rPr>
                  <w:rStyle w:val="Hyperlink"/>
                </w:rPr>
                <w:t xml:space="preserve">Patient—type of adverse event, bowel cancer diagnostic assessment adverse event code N[N]</w:t>
              </w:r>
            </w:hyperlink>
          </w:p>
          <w:p>
            <w:r>
              <w:rPr>
                <w:rStyle w:val="row-content"/>
                <w:b/>
              </w:rPr>
              <w:t xml:space="preserve">Data Source</w:t>
            </w:r>
          </w:p>
          <w:p>
            <w:hyperlink w:history="true" r:id="R3059f9683e834eb9">
              <w:r>
                <w:rPr>
                  <w:rStyle w:val="Hyperlink"/>
                </w:rPr>
                <w:t xml:space="preserve">National Bowel Cancer Screening Program (NBCSP)</w:t>
              </w:r>
            </w:hyperlink>
          </w:p>
          <w:p>
            <w:r>
              <w:rPr>
                <w:rStyle w:val="row-content"/>
                <w:b/>
              </w:rPr>
              <w:t xml:space="preserve">NMDS / DSS</w:t>
            </w:r>
          </w:p>
          <w:p>
            <w:hyperlink w:history="true" r:id="Rdd213fda18fd4b1c">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had a diagnostic assessment (after a positive screen) in a </w:t>
            </w:r>
            <w:hyperlink w:tooltip="A 12-month period which ends on 30 June, e.g. the period 1 July 2013 to 30 June 2014. " w:history="true" r:id="R79f75c3eaa584bad">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25708a26644d83">
              <w:r>
                <w:rPr>
                  <w:rStyle w:val="Hyperlink"/>
                </w:rPr>
                <w:t xml:space="preserve">Person—person identifier, X[X(19)]</w:t>
              </w:r>
            </w:hyperlink>
          </w:p>
          <w:p>
            <w:r>
              <w:rPr>
                <w:rStyle w:val="row-content"/>
                <w:b/>
              </w:rPr>
              <w:t xml:space="preserve">Data Source</w:t>
            </w:r>
          </w:p>
          <w:p>
            <w:hyperlink w:history="true" r:id="Rd671dbff5fe341e4">
              <w:r>
                <w:rPr>
                  <w:rStyle w:val="Hyperlink"/>
                </w:rPr>
                <w:t xml:space="preserve">National Bowel Cancer Screening Program (NBCSP)</w:t>
              </w:r>
            </w:hyperlink>
          </w:p>
          <w:p>
            <w:r>
              <w:rPr>
                <w:rStyle w:val="row-content"/>
                <w:b/>
              </w:rPr>
              <w:t xml:space="preserve">NMDS / DSS</w:t>
            </w:r>
          </w:p>
          <w:p>
            <w:hyperlink w:history="true" r:id="R8f94f3625c534c6b">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cb32f439137496b">
              <w:r>
                <w:rPr>
                  <w:rStyle w:val="Hyperlink"/>
                </w:rPr>
                <w:t xml:space="preserve">Person—cancer screening test result, bowel cancer code N[A]</w:t>
              </w:r>
            </w:hyperlink>
          </w:p>
          <w:p>
            <w:r>
              <w:rPr>
                <w:rStyle w:val="row-content"/>
                <w:b/>
              </w:rPr>
              <w:t xml:space="preserve">Data Source</w:t>
            </w:r>
          </w:p>
          <w:p>
            <w:hyperlink w:history="true" r:id="Rd9b8c002ea494a6d">
              <w:r>
                <w:rPr>
                  <w:rStyle w:val="Hyperlink"/>
                </w:rPr>
                <w:t xml:space="preserve">National Bowel Cancer Screening Program (NBCSP)</w:t>
              </w:r>
            </w:hyperlink>
          </w:p>
          <w:p>
            <w:r>
              <w:rPr>
                <w:rStyle w:val="row-content"/>
                <w:b/>
              </w:rPr>
              <w:t xml:space="preserve">NMDS / DSS</w:t>
            </w:r>
          </w:p>
          <w:p>
            <w:hyperlink w:history="true" r:id="R740ee42aa1c94b8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ed206dc3fdd54ac1">
              <w:r>
                <w:rPr>
                  <w:rStyle w:val="Hyperlink"/>
                </w:rPr>
                <w:t xml:space="preserve">Patient—cancer diagnostic assessment type, bowel cancer code N</w:t>
              </w:r>
            </w:hyperlink>
          </w:p>
          <w:p>
            <w:r>
              <w:rPr>
                <w:rStyle w:val="row-content"/>
                <w:b/>
              </w:rPr>
              <w:t xml:space="preserve">Data Source</w:t>
            </w:r>
          </w:p>
          <w:p>
            <w:hyperlink w:history="true" r:id="R75e1fcb24aad4fd5">
              <w:r>
                <w:rPr>
                  <w:rStyle w:val="Hyperlink"/>
                </w:rPr>
                <w:t xml:space="preserve">National Bowel Cancer Screening Program (NBCSP)</w:t>
              </w:r>
            </w:hyperlink>
          </w:p>
          <w:p>
            <w:r>
              <w:rPr>
                <w:rStyle w:val="row-content"/>
                <w:b/>
              </w:rPr>
              <w:t xml:space="preserve">NMDS / DSS</w:t>
            </w:r>
          </w:p>
          <w:p>
            <w:hyperlink w:history="true" r:id="Rec0c8269be854f3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c8793973879541de">
              <w:r>
                <w:rPr>
                  <w:rStyle w:val="Hyperlink"/>
                </w:rPr>
                <w:t xml:space="preserve">Patient—cancer diagnostic assessment date, DDMMYYYY</w:t>
              </w:r>
            </w:hyperlink>
          </w:p>
          <w:p>
            <w:r>
              <w:rPr>
                <w:rStyle w:val="row-content"/>
                <w:b/>
              </w:rPr>
              <w:t xml:space="preserve">Data Source</w:t>
            </w:r>
          </w:p>
          <w:p>
            <w:hyperlink w:history="true" r:id="R155cbf22f7f84f93">
              <w:r>
                <w:rPr>
                  <w:rStyle w:val="Hyperlink"/>
                </w:rPr>
                <w:t xml:space="preserve">National Bowel Cancer Screening Program (NBCSP)</w:t>
              </w:r>
            </w:hyperlink>
          </w:p>
          <w:p>
            <w:r>
              <w:rPr>
                <w:rStyle w:val="row-content"/>
                <w:b/>
              </w:rPr>
              <w:t xml:space="preserve">NMDS / DSS</w:t>
            </w:r>
          </w:p>
          <w:p>
            <w:hyperlink w:history="true" r:id="R1dff28618d3e43e6">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a607043f514b84">
              <w:r>
                <w:rPr>
                  <w:rStyle w:val="Hyperlink"/>
                </w:rPr>
                <w:t xml:space="preserve">Person—Australian state/territory identifier, code N</w:t>
              </w:r>
            </w:hyperlink>
          </w:p>
          <w:p>
            <w:r>
              <w:rPr>
                <w:rStyle w:val="row-content"/>
                <w:b/>
              </w:rPr>
              <w:t xml:space="preserve">Data Source</w:t>
            </w:r>
          </w:p>
          <w:p>
            <w:hyperlink w:history="true" r:id="Rde7da2766fb6416f">
              <w:r>
                <w:rPr>
                  <w:rStyle w:val="Hyperlink"/>
                </w:rPr>
                <w:t xml:space="preserve">National Bowel Cancer Screening Program (NBCSP)</w:t>
              </w:r>
            </w:hyperlink>
          </w:p>
          <w:p>
            <w:r>
              <w:rPr>
                <w:rStyle w:val="row-content"/>
                <w:b/>
              </w:rPr>
              <w:t xml:space="preserve">NMDS / DSS</w:t>
            </w:r>
          </w:p>
          <w:p>
            <w:hyperlink w:history="true" r:id="Rb459c7b973f64aa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024ed6c1a484561">
              <w:r>
                <w:rPr>
                  <w:rStyle w:val="Hyperlink"/>
                </w:rPr>
                <w:t xml:space="preserve">Person—geographic remoteness, classification (ASGS-RA) N</w:t>
              </w:r>
            </w:hyperlink>
          </w:p>
          <w:p>
            <w:r>
              <w:rPr>
                <w:rStyle w:val="row-content"/>
                <w:b/>
              </w:rPr>
              <w:t xml:space="preserve">Data Source</w:t>
            </w:r>
          </w:p>
          <w:p>
            <w:hyperlink w:history="true" r:id="Ra8f6f6ecc0a94d7f">
              <w:r>
                <w:rPr>
                  <w:rStyle w:val="Hyperlink"/>
                </w:rPr>
                <w:t xml:space="preserve">National Bowel Cancer Screening Program (NBCSP)</w:t>
              </w:r>
            </w:hyperlink>
          </w:p>
          <w:p>
            <w:r>
              <w:rPr>
                <w:rStyle w:val="row-content"/>
                <w:b/>
              </w:rPr>
              <w:t xml:space="preserve">NMDS / DSS</w:t>
            </w:r>
          </w:p>
          <w:p>
            <w:hyperlink w:history="true" r:id="R19e0512c8e254f05">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479f402e7c54a8f">
              <w:r>
                <w:rPr>
                  <w:rStyle w:val="Hyperlink"/>
                </w:rPr>
                <w:t xml:space="preserve">Person—age, total years N[NN]</w:t>
              </w:r>
            </w:hyperlink>
          </w:p>
          <w:p>
            <w:r>
              <w:rPr>
                <w:rStyle w:val="row-content"/>
                <w:b/>
              </w:rPr>
              <w:t xml:space="preserve">Data Source</w:t>
            </w:r>
          </w:p>
          <w:p>
            <w:hyperlink w:history="true" r:id="R3513f115a7014039">
              <w:r>
                <w:rPr>
                  <w:rStyle w:val="Hyperlink"/>
                </w:rPr>
                <w:t xml:space="preserve">National Bowel Cancer Screening Program (NBCSP)</w:t>
              </w:r>
            </w:hyperlink>
          </w:p>
          <w:p>
            <w:r>
              <w:rPr>
                <w:rStyle w:val="row-content"/>
                <w:b/>
              </w:rPr>
              <w:t xml:space="preserve">NMDS / DSS</w:t>
            </w:r>
          </w:p>
          <w:p>
            <w:hyperlink w:history="true" r:id="R9fe349b49836466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6d4f0e3464c24913">
              <w:r>
                <w:rPr>
                  <w:rStyle w:val="Hyperlink"/>
                </w:rPr>
                <w:t xml:space="preserve">Patient—cancer diagnostic assessment type, bowel cancer code N</w:t>
              </w:r>
            </w:hyperlink>
          </w:p>
          <w:p>
            <w:r>
              <w:rPr>
                <w:rStyle w:val="row-content"/>
                <w:b/>
              </w:rPr>
              <w:t xml:space="preserve">Data Source</w:t>
            </w:r>
          </w:p>
          <w:p>
            <w:hyperlink w:history="true" r:id="R4f757953cb1d445a">
              <w:r>
                <w:rPr>
                  <w:rStyle w:val="Hyperlink"/>
                </w:rPr>
                <w:t xml:space="preserve">National Bowel Cancer Screening Program (NBCSP)</w:t>
              </w:r>
            </w:hyperlink>
          </w:p>
          <w:p>
            <w:r>
              <w:rPr>
                <w:rStyle w:val="row-content"/>
                <w:b/>
              </w:rPr>
              <w:t xml:space="preserve">NMDS / DSS</w:t>
            </w:r>
          </w:p>
          <w:p>
            <w:hyperlink w:history="true" r:id="R78e7c14c43ae4427">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31325dcc296c40f1">
              <w:r>
                <w:rPr>
                  <w:rStyle w:val="Hyperlink"/>
                </w:rPr>
                <w:t xml:space="preserve">Patient—election status, code N</w:t>
              </w:r>
            </w:hyperlink>
          </w:p>
          <w:p>
            <w:r>
              <w:rPr>
                <w:rStyle w:val="row-content"/>
                <w:b/>
              </w:rPr>
              <w:t xml:space="preserve">Data Source</w:t>
            </w:r>
          </w:p>
          <w:p>
            <w:hyperlink w:history="true" r:id="R5f68a995f798402f">
              <w:r>
                <w:rPr>
                  <w:rStyle w:val="Hyperlink"/>
                </w:rPr>
                <w:t xml:space="preserve">National Bowel Cancer Screening Program (NBCSP)</w:t>
              </w:r>
            </w:hyperlink>
          </w:p>
          <w:p>
            <w:r>
              <w:rPr>
                <w:rStyle w:val="row-content"/>
                <w:b/>
              </w:rPr>
              <w:t xml:space="preserve">NMDS / DSS</w:t>
            </w:r>
          </w:p>
          <w:p>
            <w:hyperlink w:history="true" r:id="Rd2f5af0f503f4b51">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c8a25fde7104779">
              <w:r>
                <w:rPr>
                  <w:rStyle w:val="Hyperlink"/>
                </w:rPr>
                <w:t xml:space="preserve">Person—Indigenous status, code N</w:t>
              </w:r>
            </w:hyperlink>
          </w:p>
          <w:p>
            <w:r>
              <w:rPr>
                <w:rStyle w:val="row-content"/>
                <w:b/>
              </w:rPr>
              <w:t xml:space="preserve">Data Source</w:t>
            </w:r>
          </w:p>
          <w:p>
            <w:hyperlink w:history="true" r:id="Reb389e275a904532">
              <w:r>
                <w:rPr>
                  <w:rStyle w:val="Hyperlink"/>
                </w:rPr>
                <w:t xml:space="preserve">National Bowel Cancer Screening Program (NBCSP)</w:t>
              </w:r>
            </w:hyperlink>
          </w:p>
          <w:p>
            <w:r>
              <w:rPr>
                <w:rStyle w:val="row-content"/>
                <w:b/>
              </w:rPr>
              <w:t xml:space="preserve">NMDS / DSS</w:t>
            </w:r>
          </w:p>
          <w:p>
            <w:hyperlink w:history="true" r:id="Ra8d991afd1914de8">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8a996e18cfe4205">
              <w:r>
                <w:rPr>
                  <w:rStyle w:val="Hyperlink"/>
                </w:rPr>
                <w:t xml:space="preserve">Person—sex, code X</w:t>
              </w:r>
            </w:hyperlink>
          </w:p>
          <w:p>
            <w:r>
              <w:rPr>
                <w:rStyle w:val="row-content"/>
                <w:b/>
              </w:rPr>
              <w:t xml:space="preserve">Data Source</w:t>
            </w:r>
          </w:p>
          <w:p>
            <w:hyperlink w:history="true" r:id="R1b2888b8ee21430a">
              <w:r>
                <w:rPr>
                  <w:rStyle w:val="Hyperlink"/>
                </w:rPr>
                <w:t xml:space="preserve">National Bowel Cancer Screening Program (NBCSP)</w:t>
              </w:r>
            </w:hyperlink>
          </w:p>
          <w:p>
            <w:r>
              <w:rPr>
                <w:rStyle w:val="row-content"/>
                <w:b/>
              </w:rPr>
              <w:t xml:space="preserve">NMDS / DSS</w:t>
            </w:r>
          </w:p>
          <w:p>
            <w:hyperlink w:history="true" r:id="Rd0bb6628a52840f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e332ef589df14813">
              <w:r>
                <w:rPr>
                  <w:rStyle w:val="Hyperlink"/>
                </w:rPr>
                <w:t xml:space="preserve">Person—main language other than English spoken at home, code (ASCL 2016) N[NNN]</w:t>
              </w:r>
            </w:hyperlink>
          </w:p>
          <w:p>
            <w:r>
              <w:rPr>
                <w:rStyle w:val="row-content"/>
                <w:b/>
              </w:rPr>
              <w:t xml:space="preserve">Data Source</w:t>
            </w:r>
          </w:p>
          <w:p>
            <w:hyperlink w:history="true" r:id="R1b90c789440340dc">
              <w:r>
                <w:rPr>
                  <w:rStyle w:val="Hyperlink"/>
                </w:rPr>
                <w:t xml:space="preserve">National Bowel Cancer Screening Program (NBCSP)</w:t>
              </w:r>
            </w:hyperlink>
          </w:p>
          <w:p>
            <w:r>
              <w:rPr>
                <w:rStyle w:val="row-content"/>
                <w:b/>
              </w:rPr>
              <w:t xml:space="preserve">NMDS / DSS</w:t>
            </w:r>
          </w:p>
          <w:p>
            <w:hyperlink w:history="true" r:id="Rf71c8d08563a45e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7000945f24254a3b">
              <w:r>
                <w:rPr>
                  <w:rStyle w:val="Hyperlink"/>
                </w:rPr>
                <w:t xml:space="preserve">Person—area of usual residence, statistical area level 1 (SA1) code (ASGS 2016) N(11)</w:t>
              </w:r>
            </w:hyperlink>
          </w:p>
          <w:p>
            <w:r>
              <w:rPr>
                <w:rStyle w:val="row-content"/>
                <w:b/>
              </w:rPr>
              <w:t xml:space="preserve">Data Source</w:t>
            </w:r>
          </w:p>
          <w:p>
            <w:hyperlink w:history="true" r:id="Re7d043e03c734c8f">
              <w:r>
                <w:rPr>
                  <w:rStyle w:val="Hyperlink"/>
                </w:rPr>
                <w:t xml:space="preserve">National Bowel Cancer Screening Program (NBCSP)</w:t>
              </w:r>
            </w:hyperlink>
          </w:p>
          <w:p>
            <w:r>
              <w:rPr>
                <w:rStyle w:val="row-content"/>
                <w:b/>
              </w:rPr>
              <w:t xml:space="preserve">NMDS / DSS</w:t>
            </w:r>
          </w:p>
          <w:p>
            <w:hyperlink w:history="true" r:id="R93db0b1b9f6e4c7f">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9b99893ddd043c5">
              <w:r>
                <w:rPr>
                  <w:rStyle w:val="Hyperlink"/>
                </w:rPr>
                <w:t xml:space="preserve">Person—disability status, yes/no/not stated/inadequately described code N</w:t>
              </w:r>
            </w:hyperlink>
          </w:p>
          <w:p>
            <w:r>
              <w:rPr>
                <w:rStyle w:val="row-content"/>
                <w:b/>
              </w:rPr>
              <w:t xml:space="preserve">Data Source</w:t>
            </w:r>
          </w:p>
          <w:p>
            <w:hyperlink w:history="true" r:id="Rcd157f1861e64f3a">
              <w:r>
                <w:rPr>
                  <w:rStyle w:val="Hyperlink"/>
                </w:rPr>
                <w:t xml:space="preserve">National Bowel Cancer Screening Program (NBCSP)</w:t>
              </w:r>
            </w:hyperlink>
          </w:p>
          <w:p>
            <w:r>
              <w:rPr>
                <w:rStyle w:val="row-content"/>
                <w:b/>
              </w:rPr>
              <w:t xml:space="preserve">NMDS / DSS</w:t>
            </w:r>
          </w:p>
          <w:p>
            <w:hyperlink w:history="true" r:id="R7ecb56bef47945ac">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f9d990460147d3">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Adverse event data are collected within the NBCSP for those undergoing assessment; however, return of these data to the NBCSP register is not compulsory, meaning they may be incomplete. These NBCSP register data will be used until a more accurate and complete data source is available.</w:t>
            </w:r>
          </w:p>
          <w:p>
            <w:pPr/>
            <w:r>
              <w:rPr>
                <w:rStyle w:val="row-content-rich-text"/>
              </w:rPr>
              <w:t xml:space="preserve">The indicator will be reviewed at the completion of the biennial screening rollout, or earlier if program changes warrant it. The NBCSP adverse event data, while potentially incomplete, only contain true adverse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77a2c50eed432b">
              <w:r>
                <w:rPr>
                  <w:rStyle w:val="Hyperlink"/>
                </w:rPr>
                <w:t xml:space="preserve">National Bowel Cancer Screening Program: PI 09-Adverse events (hospital admission rate)</w:t>
              </w:r>
            </w:hyperlink>
          </w:p>
          <w:p>
            <w:pPr>
              <w:pStyle w:val="registration-status"/>
              <w:spacing w:before="0" w:after="0"/>
            </w:pPr>
            <w:hyperlink w:history="true" r:id="R7b44c47c6106436f">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05c5317d62e2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db37ef85bb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c5317d62e244cf" /><Relationship Type="http://schemas.openxmlformats.org/officeDocument/2006/relationships/header" Target="/word/header1.xml" Id="R30f1a90864064af8" /><Relationship Type="http://schemas.openxmlformats.org/officeDocument/2006/relationships/settings" Target="/word/settings.xml" Id="Ra674295e6c6a41e5" /><Relationship Type="http://schemas.openxmlformats.org/officeDocument/2006/relationships/styles" Target="/word/styles.xml" Id="Rce600dedf26d46e1" /><Relationship Type="http://schemas.openxmlformats.org/officeDocument/2006/relationships/numbering" Target="/word/numbering.xml" Id="R3dce41df75cf4cad" /><Relationship Type="http://schemas.openxmlformats.org/officeDocument/2006/relationships/hyperlink" Target="https://meteor-uat.aihw.gov.au/RegistrationAuthority/14" TargetMode="External" Id="R1773f2ee47654359" /><Relationship Type="http://schemas.openxmlformats.org/officeDocument/2006/relationships/hyperlink" Target="https://meteor-uat.aihw.gov.au/content/564074" TargetMode="External" Id="R78f11b194ba0426b" /><Relationship Type="http://schemas.openxmlformats.org/officeDocument/2006/relationships/hyperlink" Target="https://meteor-uat.aihw.gov.au/content/569133" TargetMode="External" Id="Re26b06940139408a" /><Relationship Type="http://schemas.openxmlformats.org/officeDocument/2006/relationships/hyperlink" Target="https://meteor-uat.aihw.gov.au/content/570393" TargetMode="External" Id="Rc1508c68e82146b1" /><Relationship Type="http://schemas.openxmlformats.org/officeDocument/2006/relationships/hyperlink" Target="https://meteor-uat.aihw.gov.au/content/694151" TargetMode="External" Id="R41ad923809ff4c10" /><Relationship Type="http://schemas.openxmlformats.org/officeDocument/2006/relationships/hyperlink" Target="https://meteor-uat.aihw.gov.au/RegistrationAuthority/14" TargetMode="External" Id="R74702cfcf40c45ab" /><Relationship Type="http://schemas.openxmlformats.org/officeDocument/2006/relationships/hyperlink" Target="https://meteor-uat.aihw.gov.au/content/569133" TargetMode="External" Id="R9a83d15d8a974414" /><Relationship Type="http://schemas.openxmlformats.org/officeDocument/2006/relationships/hyperlink" Target="https://meteor-uat.aihw.gov.au/content/529217" TargetMode="External" Id="R6d107d87f9734841" /><Relationship Type="http://schemas.openxmlformats.org/officeDocument/2006/relationships/hyperlink" Target="https://meteor-uat.aihw.gov.au/content/394277" TargetMode="External" Id="Ra46e4459d4cf4602" /><Relationship Type="http://schemas.openxmlformats.org/officeDocument/2006/relationships/hyperlink" Target="https://meteor-uat.aihw.gov.au/content/694107" TargetMode="External" Id="R94e151539e594aa1" /><Relationship Type="http://schemas.openxmlformats.org/officeDocument/2006/relationships/hyperlink" Target="https://meteor-uat.aihw.gov.au/content/530020" TargetMode="External" Id="Rbb4496567cc949c8" /><Relationship Type="http://schemas.openxmlformats.org/officeDocument/2006/relationships/hyperlink" Target="https://meteor-uat.aihw.gov.au/content/394277" TargetMode="External" Id="R1af8683a62e54607" /><Relationship Type="http://schemas.openxmlformats.org/officeDocument/2006/relationships/hyperlink" Target="https://meteor-uat.aihw.gov.au/content/694107" TargetMode="External" Id="R219d0271be1e46b6" /><Relationship Type="http://schemas.openxmlformats.org/officeDocument/2006/relationships/hyperlink" Target="https://meteor-uat.aihw.gov.au/content/530093" TargetMode="External" Id="Rb23ad2384a3f4e83" /><Relationship Type="http://schemas.openxmlformats.org/officeDocument/2006/relationships/hyperlink" Target="https://meteor-uat.aihw.gov.au/content/394277" TargetMode="External" Id="Rd5c0ec0481f04e5d" /><Relationship Type="http://schemas.openxmlformats.org/officeDocument/2006/relationships/hyperlink" Target="https://meteor-uat.aihw.gov.au/content/694107" TargetMode="External" Id="Reed84c1c5eb54586" /><Relationship Type="http://schemas.openxmlformats.org/officeDocument/2006/relationships/hyperlink" Target="https://meteor-uat.aihw.gov.au/content/530106" TargetMode="External" Id="R97c75eb8543442eb" /><Relationship Type="http://schemas.openxmlformats.org/officeDocument/2006/relationships/hyperlink" Target="https://meteor-uat.aihw.gov.au/content/394277" TargetMode="External" Id="R1a5405c0933a4d00" /><Relationship Type="http://schemas.openxmlformats.org/officeDocument/2006/relationships/hyperlink" Target="https://meteor-uat.aihw.gov.au/content/694107" TargetMode="External" Id="Rd086a92cf6dd4383" /><Relationship Type="http://schemas.openxmlformats.org/officeDocument/2006/relationships/hyperlink" Target="https://meteor-uat.aihw.gov.au/content/532873" TargetMode="External" Id="Rdb4fd73edeaa4fe2" /><Relationship Type="http://schemas.openxmlformats.org/officeDocument/2006/relationships/hyperlink" Target="https://meteor-uat.aihw.gov.au/content/394277" TargetMode="External" Id="R3059f9683e834eb9" /><Relationship Type="http://schemas.openxmlformats.org/officeDocument/2006/relationships/hyperlink" Target="https://meteor-uat.aihw.gov.au/content/694107" TargetMode="External" Id="Rdd213fda18fd4b1c" /><Relationship Type="http://schemas.openxmlformats.org/officeDocument/2006/relationships/hyperlink" Target="https://meteor-uat.aihw.gov.au/content/569133" TargetMode="External" Id="R79f75c3eaa584bad" /><Relationship Type="http://schemas.openxmlformats.org/officeDocument/2006/relationships/hyperlink" Target="https://meteor-uat.aihw.gov.au/content/529217" TargetMode="External" Id="R0025708a26644d83" /><Relationship Type="http://schemas.openxmlformats.org/officeDocument/2006/relationships/hyperlink" Target="https://meteor-uat.aihw.gov.au/content/394277" TargetMode="External" Id="Rd671dbff5fe341e4" /><Relationship Type="http://schemas.openxmlformats.org/officeDocument/2006/relationships/hyperlink" Target="https://meteor-uat.aihw.gov.au/content/694107" TargetMode="External" Id="R8f94f3625c534c6b" /><Relationship Type="http://schemas.openxmlformats.org/officeDocument/2006/relationships/hyperlink" Target="https://meteor-uat.aihw.gov.au/content/530020" TargetMode="External" Id="Rfcb32f439137496b" /><Relationship Type="http://schemas.openxmlformats.org/officeDocument/2006/relationships/hyperlink" Target="https://meteor-uat.aihw.gov.au/content/394277" TargetMode="External" Id="Rd9b8c002ea494a6d" /><Relationship Type="http://schemas.openxmlformats.org/officeDocument/2006/relationships/hyperlink" Target="https://meteor-uat.aihw.gov.au/content/694107" TargetMode="External" Id="R740ee42aa1c94b89" /><Relationship Type="http://schemas.openxmlformats.org/officeDocument/2006/relationships/hyperlink" Target="https://meteor-uat.aihw.gov.au/content/530093" TargetMode="External" Id="Red206dc3fdd54ac1" /><Relationship Type="http://schemas.openxmlformats.org/officeDocument/2006/relationships/hyperlink" Target="https://meteor-uat.aihw.gov.au/content/394277" TargetMode="External" Id="R75e1fcb24aad4fd5" /><Relationship Type="http://schemas.openxmlformats.org/officeDocument/2006/relationships/hyperlink" Target="https://meteor-uat.aihw.gov.au/content/694107" TargetMode="External" Id="Rec0c8269be854f3e" /><Relationship Type="http://schemas.openxmlformats.org/officeDocument/2006/relationships/hyperlink" Target="https://meteor-uat.aihw.gov.au/content/530106" TargetMode="External" Id="Rc8793973879541de" /><Relationship Type="http://schemas.openxmlformats.org/officeDocument/2006/relationships/hyperlink" Target="https://meteor-uat.aihw.gov.au/content/394277" TargetMode="External" Id="R155cbf22f7f84f93" /><Relationship Type="http://schemas.openxmlformats.org/officeDocument/2006/relationships/hyperlink" Target="https://meteor-uat.aihw.gov.au/content/694107" TargetMode="External" Id="R1dff28618d3e43e6" /><Relationship Type="http://schemas.openxmlformats.org/officeDocument/2006/relationships/hyperlink" Target="https://meteor-uat.aihw.gov.au/content/286919" TargetMode="External" Id="Rdda607043f514b84" /><Relationship Type="http://schemas.openxmlformats.org/officeDocument/2006/relationships/hyperlink" Target="https://meteor-uat.aihw.gov.au/content/394277" TargetMode="External" Id="Rde7da2766fb6416f" /><Relationship Type="http://schemas.openxmlformats.org/officeDocument/2006/relationships/hyperlink" Target="https://meteor-uat.aihw.gov.au/content/694107" TargetMode="External" Id="Rb459c7b973f64aa4" /><Relationship Type="http://schemas.openxmlformats.org/officeDocument/2006/relationships/hyperlink" Target="https://meteor-uat.aihw.gov.au/content/697101" TargetMode="External" Id="R2024ed6c1a484561" /><Relationship Type="http://schemas.openxmlformats.org/officeDocument/2006/relationships/hyperlink" Target="https://meteor-uat.aihw.gov.au/content/394277" TargetMode="External" Id="Ra8f6f6ecc0a94d7f" /><Relationship Type="http://schemas.openxmlformats.org/officeDocument/2006/relationships/hyperlink" Target="https://meteor-uat.aihw.gov.au/content/694107" TargetMode="External" Id="R19e0512c8e254f05" /><Relationship Type="http://schemas.openxmlformats.org/officeDocument/2006/relationships/hyperlink" Target="https://meteor-uat.aihw.gov.au/content/303794" TargetMode="External" Id="Rb479f402e7c54a8f" /><Relationship Type="http://schemas.openxmlformats.org/officeDocument/2006/relationships/hyperlink" Target="https://meteor-uat.aihw.gov.au/content/394277" TargetMode="External" Id="R3513f115a7014039" /><Relationship Type="http://schemas.openxmlformats.org/officeDocument/2006/relationships/hyperlink" Target="https://meteor-uat.aihw.gov.au/content/694107" TargetMode="External" Id="R9fe349b49836466e" /><Relationship Type="http://schemas.openxmlformats.org/officeDocument/2006/relationships/hyperlink" Target="https://meteor-uat.aihw.gov.au/content/530093" TargetMode="External" Id="R6d4f0e3464c24913" /><Relationship Type="http://schemas.openxmlformats.org/officeDocument/2006/relationships/hyperlink" Target="https://meteor-uat.aihw.gov.au/content/394277" TargetMode="External" Id="R4f757953cb1d445a" /><Relationship Type="http://schemas.openxmlformats.org/officeDocument/2006/relationships/hyperlink" Target="https://meteor-uat.aihw.gov.au/content/694107" TargetMode="External" Id="R78e7c14c43ae4427" /><Relationship Type="http://schemas.openxmlformats.org/officeDocument/2006/relationships/hyperlink" Target="https://meteor-uat.aihw.gov.au/content/566135" TargetMode="External" Id="R31325dcc296c40f1" /><Relationship Type="http://schemas.openxmlformats.org/officeDocument/2006/relationships/hyperlink" Target="https://meteor-uat.aihw.gov.au/content/394277" TargetMode="External" Id="R5f68a995f798402f" /><Relationship Type="http://schemas.openxmlformats.org/officeDocument/2006/relationships/hyperlink" Target="https://meteor-uat.aihw.gov.au/content/694107" TargetMode="External" Id="Rd2f5af0f503f4b51" /><Relationship Type="http://schemas.openxmlformats.org/officeDocument/2006/relationships/hyperlink" Target="https://meteor-uat.aihw.gov.au/content/602543" TargetMode="External" Id="R1c8a25fde7104779" /><Relationship Type="http://schemas.openxmlformats.org/officeDocument/2006/relationships/hyperlink" Target="https://meteor-uat.aihw.gov.au/content/394277" TargetMode="External" Id="Reb389e275a904532" /><Relationship Type="http://schemas.openxmlformats.org/officeDocument/2006/relationships/hyperlink" Target="https://meteor-uat.aihw.gov.au/content/694107" TargetMode="External" Id="Ra8d991afd1914de8" /><Relationship Type="http://schemas.openxmlformats.org/officeDocument/2006/relationships/hyperlink" Target="https://meteor-uat.aihw.gov.au/content/635126" TargetMode="External" Id="Rb8a996e18cfe4205" /><Relationship Type="http://schemas.openxmlformats.org/officeDocument/2006/relationships/hyperlink" Target="https://meteor-uat.aihw.gov.au/content/394277" TargetMode="External" Id="R1b2888b8ee21430a" /><Relationship Type="http://schemas.openxmlformats.org/officeDocument/2006/relationships/hyperlink" Target="https://meteor-uat.aihw.gov.au/content/694107" TargetMode="External" Id="Rd0bb6628a52840f4" /><Relationship Type="http://schemas.openxmlformats.org/officeDocument/2006/relationships/hyperlink" Target="https://meteor-uat.aihw.gov.au/content/659402" TargetMode="External" Id="Re332ef589df14813" /><Relationship Type="http://schemas.openxmlformats.org/officeDocument/2006/relationships/hyperlink" Target="https://meteor-uat.aihw.gov.au/content/394277" TargetMode="External" Id="R1b90c789440340dc" /><Relationship Type="http://schemas.openxmlformats.org/officeDocument/2006/relationships/hyperlink" Target="https://meteor-uat.aihw.gov.au/content/694107" TargetMode="External" Id="Rf71c8d08563a45e4" /><Relationship Type="http://schemas.openxmlformats.org/officeDocument/2006/relationships/hyperlink" Target="https://meteor-uat.aihw.gov.au/content/659740" TargetMode="External" Id="R7000945f24254a3b" /><Relationship Type="http://schemas.openxmlformats.org/officeDocument/2006/relationships/hyperlink" Target="https://meteor-uat.aihw.gov.au/content/394277" TargetMode="External" Id="Re7d043e03c734c8f" /><Relationship Type="http://schemas.openxmlformats.org/officeDocument/2006/relationships/hyperlink" Target="https://meteor-uat.aihw.gov.au/content/694107" TargetMode="External" Id="R93db0b1b9f6e4c7f" /><Relationship Type="http://schemas.openxmlformats.org/officeDocument/2006/relationships/hyperlink" Target="https://meteor-uat.aihw.gov.au/content/695179" TargetMode="External" Id="R19b99893ddd043c5" /><Relationship Type="http://schemas.openxmlformats.org/officeDocument/2006/relationships/hyperlink" Target="https://meteor-uat.aihw.gov.au/content/394277" TargetMode="External" Id="Rcd157f1861e64f3a" /><Relationship Type="http://schemas.openxmlformats.org/officeDocument/2006/relationships/hyperlink" Target="https://meteor-uat.aihw.gov.au/content/694107" TargetMode="External" Id="R7ecb56bef47945ac" /><Relationship Type="http://schemas.openxmlformats.org/officeDocument/2006/relationships/hyperlink" Target="https://meteor-uat.aihw.gov.au/content/394277" TargetMode="External" Id="R2df9d990460147d3" /><Relationship Type="http://schemas.openxmlformats.org/officeDocument/2006/relationships/hyperlink" Target="https://meteor-uat.aihw.gov.au/content/533409" TargetMode="External" Id="Rdd77a2c50eed432b" /><Relationship Type="http://schemas.openxmlformats.org/officeDocument/2006/relationships/hyperlink" Target="https://meteor-uat.aihw.gov.au/RegistrationAuthority/14" TargetMode="External" Id="R7b44c47c6106436f" /></Relationships>
</file>

<file path=word/_rels/header1.xml.rels>&#65279;<?xml version="1.0" encoding="utf-8"?><Relationships xmlns="http://schemas.openxmlformats.org/package/2006/relationships"><Relationship Type="http://schemas.openxmlformats.org/officeDocument/2006/relationships/image" Target="/media/image.png" Id="R3ddb37ef85bb442c" /></Relationships>
</file>