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24fd686c048a6"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25c8a98f04a3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92c4a88e914a63">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c3f2efe09440fa">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What is person's 1 relationship to Person 2? </w:t>
            </w:r>
            <w:r>
              <w:rPr>
                <w:rStyle w:val="row-content-rich-text"/>
                <w:b/>
              </w:rPr>
              <w:t xml:space="preserve">Other relationship</w:t>
            </w:r>
            <w:r>
              <w:rPr>
                <w:rStyle w:val="row-content-rich-text"/>
              </w:rPr>
              <w:t xml:space="preserve"> to Person 1 please specify.</w:t>
            </w:r>
          </w:p>
          <w:p>
            <w:pPr>
              <w:spacing w:after="160"/>
            </w:pPr>
            <w:r>
              <w:rPr>
                <w:rStyle w:val="row-content-rich-text"/>
              </w:rPr>
              <w:t xml:space="preserve"> </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4412592e1d4673">
              <w:r>
                <w:rPr>
                  <w:rStyle w:val="Hyperlink"/>
                </w:rPr>
                <w:t xml:space="preserve">Person—relationship to the presenting unit head, text [A(50)]</w:t>
              </w:r>
            </w:hyperlink>
          </w:p>
          <w:p>
            <w:pPr>
              <w:pStyle w:val="registration-status"/>
              <w:spacing w:before="0" w:after="0"/>
            </w:pPr>
            <w:hyperlink w:history="true" r:id="R5eaa9f85189947e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2f103e6b0534d3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8bb820f8524ed5">
              <w:r>
                <w:rPr>
                  <w:rStyle w:val="Hyperlink"/>
                </w:rPr>
                <w:t xml:space="preserve">Specialist Homelessness Services NMDS 2019-</w:t>
              </w:r>
            </w:hyperlink>
          </w:p>
          <w:p>
            <w:pPr>
              <w:pStyle w:val="registration-status"/>
              <w:spacing w:before="0" w:after="0"/>
            </w:pPr>
            <w:hyperlink w:history="true" r:id="R4ef2ead183444ad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the person responding with Other relationship (Code 15), in the data element </w:t>
            </w:r>
            <w:hyperlink w:history="true" r:id="R9bef06fb34b54381">
              <w:r>
                <w:rPr>
                  <w:rStyle w:val="Hyperlink"/>
                </w:rPr>
                <w:t xml:space="preserve">Person—relationship to the presenting unit head, code N[N]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44eb3075a88e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e1b499fe9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b3075a88e4deb" /><Relationship Type="http://schemas.openxmlformats.org/officeDocument/2006/relationships/header" Target="/word/header1.xml" Id="Rca7fbcf19e834927" /><Relationship Type="http://schemas.openxmlformats.org/officeDocument/2006/relationships/settings" Target="/word/settings.xml" Id="R7b94bdf6d3494171" /><Relationship Type="http://schemas.openxmlformats.org/officeDocument/2006/relationships/styles" Target="/word/styles.xml" Id="R514322c26f3f4cce" /><Relationship Type="http://schemas.openxmlformats.org/officeDocument/2006/relationships/hyperlink" Target="https://meteor-uat.aihw.gov.au/RegistrationAuthority/16" TargetMode="External" Id="R64525c8a98f04a3f" /><Relationship Type="http://schemas.openxmlformats.org/officeDocument/2006/relationships/hyperlink" Target="https://meteor-uat.aihw.gov.au/content/692300" TargetMode="External" Id="Ra392c4a88e914a63" /><Relationship Type="http://schemas.openxmlformats.org/officeDocument/2006/relationships/hyperlink" Target="https://meteor-uat.aihw.gov.au/content/270907" TargetMode="External" Id="Rfdc3f2efe09440fa" /><Relationship Type="http://schemas.openxmlformats.org/officeDocument/2006/relationships/hyperlink" Target="https://meteor-uat.aihw.gov.au/content/508399" TargetMode="External" Id="R144412592e1d4673" /><Relationship Type="http://schemas.openxmlformats.org/officeDocument/2006/relationships/hyperlink" Target="https://meteor-uat.aihw.gov.au/RegistrationAuthority/16" TargetMode="External" Id="R5eaa9f85189947ea" /><Relationship Type="http://schemas.openxmlformats.org/officeDocument/2006/relationships/hyperlink" Target="https://meteor-uat.aihw.gov.au/RegistrationAuthority/13" TargetMode="External" Id="R32f103e6b0534d35" /><Relationship Type="http://schemas.openxmlformats.org/officeDocument/2006/relationships/hyperlink" Target="https://meteor-uat.aihw.gov.au/content/689064" TargetMode="External" Id="Raa8bb820f8524ed5" /><Relationship Type="http://schemas.openxmlformats.org/officeDocument/2006/relationships/hyperlink" Target="https://meteor-uat.aihw.gov.au/RegistrationAuthority/16" TargetMode="External" Id="R4ef2ead183444adc" /><Relationship Type="http://schemas.openxmlformats.org/officeDocument/2006/relationships/hyperlink" Target="https://meteor-uat.aihw.gov.au/content/692298" TargetMode="External" Id="R9bef06fb34b54381" /></Relationships>
</file>

<file path=word/_rels/header1.xml.rels>&#65279;<?xml version="1.0" encoding="utf-8"?><Relationships xmlns="http://schemas.openxmlformats.org/package/2006/relationships"><Relationship Type="http://schemas.openxmlformats.org/officeDocument/2006/relationships/image" Target="/media/image.png" Id="Rabfe1b499fe9409b" /></Relationships>
</file>