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934578f2d4fb6"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79a4d912e404268">
                    <w:r>
                      <w:rPr>
                        <w:rStyle w:val="Hyperlink"/>
                      </w:rPr>
                      <w:t xml:space="preserve">Hospital teaching and training activities cluster</w:t>
                    </w:r>
                  </w:hyperlink>
                </w:p>
              </w:tc>
              <w:tc>
                <w:tcPr>
                  <w:vAlign w:val="top"/>
                </w:tcPr>
                <w:p>
                  <w:r>
                    <w:t xml:space="preserve">677457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f093c3cbf4f415f">
                    <w:r>
                      <w:rPr>
                        <w:rStyle w:val="Hyperlink"/>
                      </w:rPr>
                      <w:t xml:space="preserve">Total health professional trainee FTE </w:t>
                    </w:r>
                  </w:hyperlink>
                </w:p>
              </w:tc>
              <w:tc>
                <w:tcPr>
                  <w:vAlign w:val="top"/>
                </w:tcPr>
                <w:p>
                  <w:r>
                    <w:t xml:space="preserve">677512</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4dd69018efc4cd9">
                    <w:r>
                      <w:rPr>
                        <w:rStyle w:val="Hyperlink"/>
                      </w:rPr>
                      <w:t xml:space="preserve">Student clinical placement hours</w:t>
                    </w:r>
                  </w:hyperlink>
                </w:p>
              </w:tc>
              <w:tc>
                <w:tcPr>
                  <w:vAlign w:val="top"/>
                </w:tcPr>
                <w:p>
                  <w:r>
                    <w:t xml:space="preserve">686947</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b61738e07c4035">
                    <w:r>
                      <w:rPr>
                        <w:rStyle w:val="Hyperlink"/>
                      </w:rPr>
                      <w:t xml:space="preserve">Area of clinical focus</w:t>
                    </w:r>
                  </w:hyperlink>
                </w:p>
              </w:tc>
              <w:tc>
                <w:tcPr>
                  <w:vAlign w:val="top"/>
                </w:tcPr>
                <w:p>
                  <w:r>
                    <w:t xml:space="preserve">677451</w:t>
                  </w:r>
                </w:p>
              </w:tc>
              <w:tc>
                <w:tcPr>
                  <w:vAlign w:val="top"/>
                </w:tcPr>
                <w:p>
                  <w:r>
                    <w:t xml:space="preserve">Number
[7]</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a7abc2b7658b4114">
                    <w:r>
                      <w:rPr>
                        <w:rStyle w:val="Hyperlink"/>
                      </w:rPr>
                      <w:t xml:space="preserve">Level of qualifying education certification</w:t>
                    </w:r>
                  </w:hyperlink>
                </w:p>
              </w:tc>
              <w:tc>
                <w:tcPr>
                  <w:vAlign w:val="top"/>
                </w:tcPr>
                <w:p>
                  <w:r>
                    <w:t xml:space="preserve">677315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736e41b52b4636">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73b37cf2e44b2d">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c69837684d4f74">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b8fe19d70f446f">
                    <w:r>
                      <w:rPr>
                        <w:rStyle w:val="Hyperlink"/>
                      </w:rPr>
                      <w:t xml:space="preserve">Public hospital service research activities cluster</w:t>
                    </w:r>
                  </w:hyperlink>
                </w:p>
              </w:tc>
              <w:tc>
                <w:tcPr>
                  <w:vAlign w:val="top"/>
                </w:tcPr>
                <w:p>
                  <w:r>
                    <w:t xml:space="preserve">680885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0ece4daccf548ea">
                    <w:r>
                      <w:rPr>
                        <w:rStyle w:val="Hyperlink"/>
                      </w:rPr>
                      <w:t xml:space="preserve">Full-time equivalent research directorate staff</w:t>
                    </w:r>
                  </w:hyperlink>
                </w:p>
              </w:tc>
              <w:tc>
                <w:tcPr>
                  <w:vAlign w:val="top"/>
                </w:tcPr>
                <w:p>
                  <w:r>
                    <w:t xml:space="preserve">678932</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f1e0a55764094511">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4eecbdb9c148e8">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b61fb2268745ab">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b3695c4752480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c3c42ce0d204408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a24905e40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42ce0d204408e" /><Relationship Type="http://schemas.openxmlformats.org/officeDocument/2006/relationships/header" Target="/word/header1.xml" Id="R5a975f11e55347d0" /><Relationship Type="http://schemas.openxmlformats.org/officeDocument/2006/relationships/settings" Target="/word/settings.xml" Id="Rcd225757babe4ce8" /><Relationship Type="http://schemas.openxmlformats.org/officeDocument/2006/relationships/styles" Target="/word/styles.xml" Id="R752efd8ae92a4fe7" /><Relationship Type="http://schemas.openxmlformats.org/officeDocument/2006/relationships/hyperlink" Target="https://meteor-uat.aihw.gov.au/content/677457" TargetMode="External" Id="Rf79a4d912e404268" /><Relationship Type="http://schemas.openxmlformats.org/officeDocument/2006/relationships/hyperlink" Target="https://meteor-uat.aihw.gov.au/content/677512" TargetMode="External" Id="R1f093c3cbf4f415f" /><Relationship Type="http://schemas.openxmlformats.org/officeDocument/2006/relationships/hyperlink" Target="https://meteor-uat.aihw.gov.au/content/686947" TargetMode="External" Id="Rb4dd69018efc4cd9" /><Relationship Type="http://schemas.openxmlformats.org/officeDocument/2006/relationships/hyperlink" Target="https://meteor-uat.aihw.gov.au/content/677451" TargetMode="External" Id="R66b61738e07c4035" /><Relationship Type="http://schemas.openxmlformats.org/officeDocument/2006/relationships/hyperlink" Target="https://meteor-uat.aihw.gov.au/content/677315" TargetMode="External" Id="Ra7abc2b7658b4114" /><Relationship Type="http://schemas.openxmlformats.org/officeDocument/2006/relationships/hyperlink" Target="https://meteor-uat.aihw.gov.au/content/676926" TargetMode="External" Id="Rd8736e41b52b4636" /><Relationship Type="http://schemas.openxmlformats.org/officeDocument/2006/relationships/hyperlink" Target="https://meteor-uat.aihw.gov.au/content/677426" TargetMode="External" Id="R4673b37cf2e44b2d" /><Relationship Type="http://schemas.openxmlformats.org/officeDocument/2006/relationships/hyperlink" Target="https://meteor-uat.aihw.gov.au/content/677403" TargetMode="External" Id="Re3c69837684d4f74" /><Relationship Type="http://schemas.openxmlformats.org/officeDocument/2006/relationships/hyperlink" Target="https://meteor-uat.aihw.gov.au/content/680885" TargetMode="External" Id="Re0b8fe19d70f446f" /><Relationship Type="http://schemas.openxmlformats.org/officeDocument/2006/relationships/hyperlink" Target="https://meteor-uat.aihw.gov.au/content/678932" TargetMode="External" Id="R40ece4daccf548ea" /><Relationship Type="http://schemas.openxmlformats.org/officeDocument/2006/relationships/hyperlink" Target="https://meteor-uat.aihw.gov.au/content/678920" TargetMode="External" Id="Rf1e0a55764094511" /><Relationship Type="http://schemas.openxmlformats.org/officeDocument/2006/relationships/hyperlink" Target="https://meteor-uat.aihw.gov.au/content/678673" TargetMode="External" Id="Rc24eecbdb9c148e8" /><Relationship Type="http://schemas.openxmlformats.org/officeDocument/2006/relationships/hyperlink" Target="https://meteor-uat.aihw.gov.au/content/680985" TargetMode="External" Id="R99b61fb2268745ab" /><Relationship Type="http://schemas.openxmlformats.org/officeDocument/2006/relationships/hyperlink" Target="https://meteor-uat.aihw.gov.au/content/269973" TargetMode="External" Id="Re6b3695c47524801" /></Relationships>
</file>

<file path=word/_rels/header1.xml.rels>&#65279;<?xml version="1.0" encoding="utf-8"?><Relationships xmlns="http://schemas.openxmlformats.org/package/2006/relationships"><Relationship Type="http://schemas.openxmlformats.org/officeDocument/2006/relationships/image" Target="/media/image.png" Id="R906a24905e404811" /></Relationships>
</file>