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2ea9ab3144757" /></Relationships>
</file>

<file path=word/document.xml><?xml version="1.0" encoding="utf-8"?>
<w:document xmlns:r="http://schemas.openxmlformats.org/officeDocument/2006/relationships" xmlns:w="http://schemas.openxmlformats.org/wordprocessingml/2006/main">
  <w:body>
    <w:p>
      <w:pPr>
        <w:pStyle w:val="Title"/>
      </w:pPr>
      <w:r>
        <w:t>Health professional trainee—stage of training,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trainee—stage of training,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Stage of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c0ec14d1d416f">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9c7bf9d38e9b4bce">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clearly defined phase in the education pathway of a health professional trainee,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1df8587a9f4834">
              <w:r>
                <w:rPr>
                  <w:rStyle w:val="Hyperlink"/>
                </w:rPr>
                <w:t xml:space="preserve">Health professional trainee—stage of training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df0157b51641ac">
              <w:r>
                <w:rPr>
                  <w:rStyle w:val="Hyperlink"/>
                </w:rPr>
                <w:t xml:space="preserve">Stage of training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Student/ Pre-entry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Postgraduate/ Vocational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Student/ Pre-entry trainee</w:t>
            </w:r>
          </w:p>
          <w:p>
            <w:pPr>
              <w:spacing w:after="160"/>
            </w:pPr>
            <w:r>
              <w:rPr>
                <w:rStyle w:val="row-content-rich-text"/>
              </w:rPr>
              <w:t xml:space="preserve">Health professional students or pre-entry trainees are those who have commenced or are undertaking a course in a higher education facility</w:t>
            </w:r>
            <w:r>
              <w:rPr>
                <w:rStyle w:val="row-content-rich-text"/>
              </w:rPr>
              <w:t xml:space="preserve">—</w:t>
            </w:r>
            <w:r>
              <w:rPr>
                <w:rStyle w:val="row-content-rich-text"/>
              </w:rPr>
              <w:t xml:space="preserve">including those offering Vocational education and training (VET)</w:t>
            </w:r>
            <w:r>
              <w:rPr>
                <w:rStyle w:val="row-content-rich-text"/>
              </w:rPr>
              <w:t xml:space="preserve">—</w:t>
            </w:r>
            <w:r>
              <w:rPr>
                <w:rStyle w:val="row-content-rich-text"/>
              </w:rPr>
              <w:t xml:space="preserve">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CODE 2   New graduate</w:t>
            </w:r>
          </w:p>
          <w:p>
            <w:pPr>
              <w:spacing w:after="160"/>
            </w:pPr>
            <w:r>
              <w:rPr>
                <w:rStyle w:val="row-content-rich-text"/>
              </w:rPr>
              <w:t xml:space="preserve">Health professional new graduates are those who have graduated from a course and gained a qualification to practice as a health professional in Australia. Health professional new graduates may be in an existing new graduate training program or their first or second year post graduation. A new graduate training program is a formal program run by the public hospital service for trainees that have gained a qualification but have not yet started to practice. They may also be known as Transition to Professional Practice programs. University graduates from medical school and some allied health schools that have graduated and are undertaking postgraduate prevocational training (Internship) are considered new graduates.</w:t>
            </w:r>
          </w:p>
          <w:p>
            <w:pPr>
              <w:spacing w:after="160"/>
            </w:pPr>
            <w:r>
              <w:rPr>
                <w:rStyle w:val="row-content-rich-text"/>
              </w:rPr>
              <w:t xml:space="preserve">CODE 3   Postgraduate/Vocational student</w:t>
            </w:r>
          </w:p>
          <w:p>
            <w:pPr>
              <w:spacing w:after="160"/>
            </w:pPr>
            <w:r>
              <w:rPr>
                <w:rStyle w:val="row-content-rich-text"/>
              </w:rPr>
              <w:t xml:space="preserve">Health professional postgraduate/vocational students are those who have gained an initial qualification to practice as a health professional in Australia and are commencing or undertaking postgraduate or vocational training in the health professional field for the purpose of specialising or extending their scope of practice in their qualified health profession.</w:t>
            </w:r>
          </w:p>
          <w:p>
            <w:pPr/>
            <w:r>
              <w:rPr>
                <w:rStyle w:val="row-content-rich-text"/>
              </w:rPr>
              <w:t xml:space="preserve">Health professional postgraduate/vocational students may be employed by an establishment while undertaking clinical/professional education and training requirements for an accredited course.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55a8a98ee14aae">
              <w:r>
                <w:rPr>
                  <w:rStyle w:val="Hyperlink"/>
                </w:rPr>
                <w:t xml:space="preserve">Hospital teaching and training activities cluster</w:t>
              </w:r>
            </w:hyperlink>
          </w:p>
          <w:p>
            <w:pPr>
              <w:pStyle w:val="registration-status"/>
              <w:spacing w:before="0" w:after="0"/>
            </w:pPr>
            <w:hyperlink w:history="true" r:id="Rf05d656e9dbd4790">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63c6e0acb7f472a">
              <w:r>
                <w:rPr>
                  <w:rStyle w:val="Hyperlink"/>
                </w:rPr>
                <w:t xml:space="preserve">Hospital teaching and training activities cluster</w:t>
              </w:r>
            </w:hyperlink>
          </w:p>
          <w:p>
            <w:pPr>
              <w:pStyle w:val="registration-status"/>
              <w:spacing w:before="0" w:after="0"/>
            </w:pPr>
            <w:hyperlink w:history="true" r:id="R29abfe03532c4d2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3a428cc21db4e7b">
              <w:r>
                <w:rPr>
                  <w:rStyle w:val="Hyperlink"/>
                </w:rPr>
                <w:t xml:space="preserve">Hospital teaching and training activities cluster</w:t>
              </w:r>
            </w:hyperlink>
          </w:p>
          <w:p>
            <w:pPr>
              <w:pStyle w:val="registration-status"/>
              <w:spacing w:before="0" w:after="0"/>
            </w:pPr>
            <w:hyperlink w:history="true" r:id="R97ebe267dbc44c0b">
              <w:r>
                <w:rPr>
                  <w:rStyle w:val="Hyperlink"/>
                  <w:color w:val="244061"/>
                </w:rPr>
                <w:t xml:space="preserve">Health!</w:t>
              </w:r>
            </w:hyperlink>
            <w:r>
              <w:rPr>
                <w:rStyle w:val="row-content"/>
                <w:color w:val="244061"/>
              </w:rPr>
              <w:t xml:space="preserve">, Superseded 05/02/2021</w:t>
            </w:r>
          </w:p>
          <w:p>
            <w:r>
              <w:br/>
            </w:r>
            <w:hyperlink w:history="true" r:id="R6cb166ecad824eff">
              <w:r>
                <w:rPr>
                  <w:rStyle w:val="Hyperlink"/>
                </w:rPr>
                <w:t xml:space="preserve">Hospital teaching and training activities cluster</w:t>
              </w:r>
            </w:hyperlink>
          </w:p>
          <w:p>
            <w:pPr>
              <w:pStyle w:val="registration-status"/>
              <w:spacing w:before="0" w:after="0"/>
            </w:pPr>
            <w:hyperlink w:history="true" r:id="R0e12cd7bebe841c3">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3d05d4c59b0c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e4194784e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5d4c59b0c4d82" /><Relationship Type="http://schemas.openxmlformats.org/officeDocument/2006/relationships/header" Target="/word/header1.xml" Id="R6c45b344a97f4c75" /><Relationship Type="http://schemas.openxmlformats.org/officeDocument/2006/relationships/settings" Target="/word/settings.xml" Id="R6f725509670d4c0b" /><Relationship Type="http://schemas.openxmlformats.org/officeDocument/2006/relationships/styles" Target="/word/styles.xml" Id="R2072ca9aa5dc4c8f" /><Relationship Type="http://schemas.openxmlformats.org/officeDocument/2006/relationships/hyperlink" Target="https://meteor-uat.aihw.gov.au/RegistrationAuthority/6" TargetMode="External" Id="Rd85c0ec14d1d416f" /><Relationship Type="http://schemas.openxmlformats.org/officeDocument/2006/relationships/hyperlink" Target="https://meteor-uat.aihw.gov.au/RegistrationAuthority/14" TargetMode="External" Id="R9c7bf9d38e9b4bce" /><Relationship Type="http://schemas.openxmlformats.org/officeDocument/2006/relationships/hyperlink" Target="https://meteor-uat.aihw.gov.au/content/677355" TargetMode="External" Id="R211df8587a9f4834" /><Relationship Type="http://schemas.openxmlformats.org/officeDocument/2006/relationships/hyperlink" Target="https://meteor-uat.aihw.gov.au/content/677386" TargetMode="External" Id="Rd2df0157b51641ac" /><Relationship Type="http://schemas.openxmlformats.org/officeDocument/2006/relationships/hyperlink" Target="https://meteor-uat.aihw.gov.au/content/677457" TargetMode="External" Id="Rad55a8a98ee14aae" /><Relationship Type="http://schemas.openxmlformats.org/officeDocument/2006/relationships/hyperlink" Target="https://meteor-uat.aihw.gov.au/RegistrationAuthority/6" TargetMode="External" Id="Rf05d656e9dbd4790" /><Relationship Type="http://schemas.openxmlformats.org/officeDocument/2006/relationships/hyperlink" Target="https://meteor-uat.aihw.gov.au/content/699496" TargetMode="External" Id="R663c6e0acb7f472a" /><Relationship Type="http://schemas.openxmlformats.org/officeDocument/2006/relationships/hyperlink" Target="https://meteor-uat.aihw.gov.au/RegistrationAuthority/14" TargetMode="External" Id="R29abfe03532c4d29" /><Relationship Type="http://schemas.openxmlformats.org/officeDocument/2006/relationships/hyperlink" Target="https://meteor-uat.aihw.gov.au/content/721585" TargetMode="External" Id="R23a428cc21db4e7b" /><Relationship Type="http://schemas.openxmlformats.org/officeDocument/2006/relationships/hyperlink" Target="https://meteor-uat.aihw.gov.au/RegistrationAuthority/14" TargetMode="External" Id="R97ebe267dbc44c0b" /><Relationship Type="http://schemas.openxmlformats.org/officeDocument/2006/relationships/hyperlink" Target="https://meteor-uat.aihw.gov.au/content/731538" TargetMode="External" Id="R6cb166ecad824eff" /><Relationship Type="http://schemas.openxmlformats.org/officeDocument/2006/relationships/hyperlink" Target="https://meteor-uat.aihw.gov.au/RegistrationAuthority/14" TargetMode="External" Id="R0e12cd7bebe841c3" /></Relationships>
</file>

<file path=word/_rels/header1.xml.rels>&#65279;<?xml version="1.0" encoding="utf-8"?><Relationships xmlns="http://schemas.openxmlformats.org/package/2006/relationships"><Relationship Type="http://schemas.openxmlformats.org/officeDocument/2006/relationships/image" Target="/media/image.png" Id="R053e4194784e4590" /></Relationships>
</file>