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e8212c39244f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a831675af79478a">
                    <w:r>
                      <w:rPr>
                        <w:rStyle w:val="Hyperlink"/>
                      </w:rPr>
                      <w:t xml:space="preserve">Memorandum of understanding indicator</w:t>
                    </w:r>
                  </w:hyperlink>
                </w:p>
              </w:tc>
              <w:tc>
                <w:tcPr>
                  <w:vAlign w:val="top"/>
                </w:tcPr>
                <w:p>
                  <w:r>
                    <w:t xml:space="preserve">578304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06f3ee1cbb0d4f04">
                    <w:r>
                      <w:rPr>
                        <w:rStyle w:val="Hyperlink"/>
                      </w:rPr>
                      <w:t xml:space="preserve">Bringing Them Home/Link Up Counsellors employment  characteristics cluster</w:t>
                    </w:r>
                  </w:hyperlink>
                </w:p>
              </w:tc>
              <w:tc>
                <w:tcPr>
                  <w:vAlign w:val="top"/>
                </w:tcPr>
                <w:p>
                  <w:r>
                    <w:t xml:space="preserve">613449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c810f601eb3407c">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c6e6902c62b44e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4acc72ceb96b46fe">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0db1057c34844e5e">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5</w:t>
                  </w:r>
                </w:p>
              </w:tc>
              <w:tc>
                <w:tcPr>
                  <w:tcMar>
                    <w:left w:w="225" w:type="dxa"/>
                  </w:tcMar>
                  <w:vAlign w:val="top"/>
                </w:tcPr>
                <w:p>
                  <w:hyperlink w:history="true" r:id="R023e323972244ba0">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36d742688e14a85">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e2fd1e9c06f4471">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778685e7d3c74c07">
                    <w:r>
                      <w:rPr>
                        <w:rStyle w:val="Hyperlink"/>
                      </w:rPr>
                      <w:t xml:space="preserve">Bringing Them Home/Link Up Counsellor formal training course details cluster</w:t>
                    </w:r>
                  </w:hyperlink>
                </w:p>
              </w:tc>
              <w:tc>
                <w:tcPr>
                  <w:vAlign w:val="top"/>
                </w:tcPr>
                <w:p>
                  <w:r>
                    <w:t xml:space="preserve">578365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a9ad6c6d9e84fca">
                    <w:r>
                      <w:rPr>
                        <w:rStyle w:val="Hyperlink"/>
                      </w:rPr>
                      <w:t xml:space="preserve">Formal training attendance indicator</w:t>
                    </w:r>
                  </w:hyperlink>
                </w:p>
              </w:tc>
              <w:tc>
                <w:tcPr>
                  <w:vAlign w:val="top"/>
                </w:tcPr>
                <w:p>
                  <w:r>
                    <w:t xml:space="preserve">578355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6433421eabb4518">
                    <w:r>
                      <w:rPr>
                        <w:rStyle w:val="Hyperlink"/>
                      </w:rPr>
                      <w:t xml:space="preserve">Course code text</w:t>
                    </w:r>
                  </w:hyperlink>
                </w:p>
              </w:tc>
              <w:tc>
                <w:tcPr>
                  <w:vAlign w:val="top"/>
                </w:tcPr>
                <w:p>
                  <w:r>
                    <w:t xml:space="preserve">579449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57da644507e547c8">
                    <w:r>
                      <w:rPr>
                        <w:rStyle w:val="Hyperlink"/>
                      </w:rPr>
                      <w:t xml:space="preserve">Course name text</w:t>
                    </w:r>
                  </w:hyperlink>
                </w:p>
              </w:tc>
              <w:tc>
                <w:tcPr>
                  <w:vAlign w:val="top"/>
                </w:tcPr>
                <w:p>
                  <w:r>
                    <w:t xml:space="preserve">579469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c7fd3e95b6654483">
                    <w:r>
                      <w:rPr>
                        <w:rStyle w:val="Hyperlink"/>
                      </w:rPr>
                      <w:t xml:space="preserve">Name of training provider</w:t>
                    </w:r>
                  </w:hyperlink>
                </w:p>
              </w:tc>
              <w:tc>
                <w:tcPr>
                  <w:vAlign w:val="top"/>
                </w:tcPr>
                <w:p>
                  <w:r>
                    <w:t xml:space="preserve">579507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78347c4c84db4e0d">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a9752f102654a52">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f466232f21d43cd">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c6121c0dbc14604">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f7513ad0a3794800">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5</w:t>
                  </w:r>
                </w:p>
              </w:tc>
              <w:tc>
                <w:tcPr>
                  <w:tcMar/>
                  <w:vAlign w:val="top"/>
                </w:tcPr>
                <w:p>
                  <w:hyperlink w:history="true" r:id="R156299f816bb43ab">
                    <w:r>
                      <w:rPr>
                        <w:rStyle w:val="Hyperlink"/>
                      </w:rPr>
                      <w:t xml:space="preserve"> Bringing them Home/Link Up Counselling Program client numbers cluster</w:t>
                    </w:r>
                  </w:hyperlink>
                </w:p>
              </w:tc>
              <w:tc>
                <w:tcPr>
                  <w:vAlign w:val="top"/>
                </w:tcPr>
                <w:p>
                  <w:r>
                    <w:t xml:space="preserve">577561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f3e0461ed974b84">
                    <w:r>
                      <w:rPr>
                        <w:rStyle w:val="Hyperlink"/>
                      </w:rPr>
                      <w:t xml:space="preserve">Bringing them Home/Link Up Counsellor Program client type</w:t>
                    </w:r>
                  </w:hyperlink>
                </w:p>
              </w:tc>
              <w:tc>
                <w:tcPr>
                  <w:vAlign w:val="top"/>
                </w:tcPr>
                <w:p>
                  <w:r>
                    <w:t xml:space="preserve">577718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and subsequent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Aboriginal and Torres Strait Islander clients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Non-Indigenous clients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db5419057d49e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7fdadba8414be7">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6</w:t>
                  </w:r>
                </w:p>
              </w:tc>
              <w:tc>
                <w:tcPr>
                  <w:tcMar/>
                  <w:vAlign w:val="top"/>
                </w:tcPr>
                <w:p>
                  <w:hyperlink w:history="true" r:id="R5063c565d2504cfb">
                    <w:r>
                      <w:rPr>
                        <w:rStyle w:val="Hyperlink"/>
                      </w:rPr>
                      <w:t xml:space="preserve">Bringing Them Home/Link Up Counselling Program client contacts cluster </w:t>
                    </w:r>
                  </w:hyperlink>
                </w:p>
              </w:tc>
              <w:tc>
                <w:tcPr>
                  <w:vAlign w:val="top"/>
                </w:tcPr>
                <w:p>
                  <w:r>
                    <w:t xml:space="preserve">578637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db713ec16794a4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04240da23e483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e7f363f9334744">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7</w:t>
                  </w:r>
                </w:p>
              </w:tc>
              <w:tc>
                <w:tcPr>
                  <w:tcMar/>
                  <w:vAlign w:val="top"/>
                </w:tcPr>
                <w:p>
                  <w:hyperlink w:history="true" r:id="R5c9500d3d72b4642">
                    <w:r>
                      <w:rPr>
                        <w:rStyle w:val="Hyperlink"/>
                      </w:rPr>
                      <w:t xml:space="preserve">Bringing them Home/Link Up Counselling Program activities cluster</w:t>
                    </w:r>
                  </w:hyperlink>
                </w:p>
              </w:tc>
              <w:tc>
                <w:tcPr>
                  <w:vAlign w:val="top"/>
                </w:tcPr>
                <w:p>
                  <w:r>
                    <w:t xml:space="preserve">578882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6376317313b4934">
                    <w:r>
                      <w:rPr>
                        <w:rStyle w:val="Hyperlink"/>
                      </w:rPr>
                      <w:t xml:space="preserve">Bringing Them Home/Link Up Counsellors activities type</w:t>
                    </w:r>
                  </w:hyperlink>
                </w:p>
              </w:tc>
              <w:tc>
                <w:tcPr>
                  <w:vAlign w:val="top"/>
                </w:tcPr>
                <w:p>
                  <w:r>
                    <w:t xml:space="preserve">578867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Working directly with clients providing counselling/support/advocacy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with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and/or travel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e8b73e0fb3040b1">
                    <w:r>
                      <w:rPr>
                        <w:rStyle w:val="Hyperlink"/>
                      </w:rPr>
                      <w:t xml:space="preserve">Bringing Them Home/Link Up Counsellors activities type text</w:t>
                    </w:r>
                  </w:hyperlink>
                </w:p>
              </w:tc>
              <w:tc>
                <w:tcPr>
                  <w:vAlign w:val="top"/>
                </w:tcPr>
                <w:p>
                  <w:r>
                    <w:t xml:space="preserve">578898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b40d255ec3c54516">
                    <w:r>
                      <w:rPr>
                        <w:rStyle w:val="Hyperlink"/>
                      </w:rPr>
                      <w:t xml:space="preserve">Proportion of time spent on Bringing Them Home/Link Up Counsellors activities</w:t>
                    </w:r>
                  </w:hyperlink>
                </w:p>
              </w:tc>
              <w:tc>
                <w:tcPr>
                  <w:vAlign w:val="top"/>
                </w:tcPr>
                <w:p>
                  <w:r>
                    <w:t xml:space="preserve">578969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265910db79d14067">
                    <w:r>
                      <w:rPr>
                        <w:rStyle w:val="Hyperlink"/>
                      </w:rPr>
                      <w:t xml:space="preserve">Support for Bringing Them Home/Link Up Counsellors cluster</w:t>
                    </w:r>
                  </w:hyperlink>
                </w:p>
              </w:tc>
              <w:tc>
                <w:tcPr>
                  <w:vAlign w:val="top"/>
                </w:tcPr>
                <w:p>
                  <w:r>
                    <w:t xml:space="preserve">579059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2be80f678714417">
                    <w:r>
                      <w:rPr>
                        <w:rStyle w:val="Hyperlink"/>
                      </w:rPr>
                      <w:t xml:space="preserve">Professional supervision for Bringing Them Home/Link Up Counsellors indicator</w:t>
                    </w:r>
                  </w:hyperlink>
                </w:p>
              </w:tc>
              <w:tc>
                <w:tcPr>
                  <w:vAlign w:val="top"/>
                </w:tcPr>
                <w:p>
                  <w:r>
                    <w:t xml:space="preserve">579051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5b8e107a22d4ff9">
                    <w:r>
                      <w:rPr>
                        <w:rStyle w:val="Hyperlink"/>
                      </w:rPr>
                      <w:t xml:space="preserve">Bringing Them Home/Link Up Counsellors professional supervision type</w:t>
                    </w:r>
                  </w:hyperlink>
                </w:p>
              </w:tc>
              <w:tc>
                <w:tcPr>
                  <w:vAlign w:val="top"/>
                </w:tcPr>
                <w:p>
                  <w:r>
                    <w:t xml:space="preserve">579384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the service (internal supervisor)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another organisation (external supervisor)</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2e72e33b10424513">
                    <w:r>
                      <w:rPr>
                        <w:rStyle w:val="Hyperlink"/>
                      </w:rPr>
                      <w:t xml:space="preserve">Number of hours of professional supervision received by Bringing Them Home/Link Up Counsellors</w:t>
                    </w:r>
                  </w:hyperlink>
                </w:p>
              </w:tc>
              <w:tc>
                <w:tcPr>
                  <w:vAlign w:val="top"/>
                </w:tcPr>
                <w:p>
                  <w:r>
                    <w:t xml:space="preserve">579622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4</w:t>
                  </w:r>
                </w:p>
              </w:tc>
              <w:tc>
                <w:tcPr>
                  <w:tcMar>
                    <w:left w:w="225" w:type="dxa"/>
                  </w:tcMar>
                  <w:vAlign w:val="top"/>
                </w:tcPr>
                <w:p>
                  <w:hyperlink w:history="true" r:id="Rbf9f0cbe43dd4fe0">
                    <w:r>
                      <w:rPr>
                        <w:rStyle w:val="Hyperlink"/>
                      </w:rPr>
                      <w:t xml:space="preserve">Frequency of professional supervision received by Bringing Them Home/Link Up Counsellors</w:t>
                    </w:r>
                  </w:hyperlink>
                </w:p>
              </w:tc>
              <w:tc>
                <w:tcPr>
                  <w:vAlign w:val="top"/>
                </w:tcPr>
                <w:p>
                  <w:r>
                    <w:t xml:space="preserve">579658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Fortnightly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Monthly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bef099817484fc5">
                    <w:r>
                      <w:rPr>
                        <w:rStyle w:val="Hyperlink"/>
                      </w:rPr>
                      <w:t xml:space="preserve">Bringing Them Home/Link Up Counsellors support type</w:t>
                    </w:r>
                  </w:hyperlink>
                </w:p>
              </w:tc>
              <w:tc>
                <w:tcPr>
                  <w:vAlign w:val="top"/>
                </w:tcPr>
                <w:p>
                  <w:r>
                    <w:t xml:space="preserve">579320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Debriefing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consulting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Counsellor networking meetings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from this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who is based at another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support available through counsellors/supervisor/mentor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Peer support work</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0912f1979b2541ef">
                    <w:r>
                      <w:rPr>
                        <w:rStyle w:val="Hyperlink"/>
                      </w:rPr>
                      <w:t xml:space="preserve">Bringing Them Home/Link Up Counsellors support type text</w:t>
                    </w:r>
                  </w:hyperlink>
                </w:p>
              </w:tc>
              <w:tc>
                <w:tcPr>
                  <w:vAlign w:val="top"/>
                </w:tcPr>
                <w:p>
                  <w:r>
                    <w:t xml:space="preserve">579353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250dab3b67ea476c">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6e7bf4442724f12">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f38ac58c126e4dca">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abb35d4ad77f4aa1">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6f5b3a54eb3941b1">
                    <w:r>
                      <w:rPr>
                        <w:rStyle w:val="Hyperlink"/>
                      </w:rPr>
                      <w:t xml:space="preserve">Bringing Them Home Counsellors coverage and outreach</w:t>
                    </w:r>
                  </w:hyperlink>
                </w:p>
              </w:tc>
              <w:tc>
                <w:tcPr>
                  <w:vAlign w:val="top"/>
                </w:tcPr>
                <w:p>
                  <w:r>
                    <w:t xml:space="preserve">578426</w:t>
                  </w:r>
                </w:p>
              </w:tc>
              <w:tc>
                <w:tcPr>
                  <w:vAlign w:val="top"/>
                </w:tcPr>
                <w:p>
                  <w:r>
                    <w:t xml:space="preserve">String</w:t>
                  </w:r>
                </w:p>
              </w:tc>
              <w:tc>
                <w:tcPr>
                  <w:vAlign w:val="top"/>
                </w:tcPr>
                <w:p>
                  <w:r>
                    <w:t xml:space="preserve">X[X(∞)]</w:t>
                  </w:r>
                  <w:r>
                    <w:br/>
                  </w:r>
                </w:p>
                <w:p>
                  <w:r>
                    <w:t xml:space="preserve">A combination of alphanumeric characters.</w:t>
                  </w:r>
                </w:p>
              </w:tc>
            </w:tr>
          </w:tbl>
          <w:p/>
        </w:tc>
      </w:tr>
    </w:tbl>
    <w:p>
      <w:r>
        <w:br/>
      </w:r>
    </w:p>
    <w:sectPr>
      <w:footerReference xmlns:r="http://schemas.openxmlformats.org/officeDocument/2006/relationships" w:type="default" r:id="Rea8ed8ad005d453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0b5630f01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ed8ad005d453c" /><Relationship Type="http://schemas.openxmlformats.org/officeDocument/2006/relationships/header" Target="/word/header1.xml" Id="Rc9798d81fa1a480c" /><Relationship Type="http://schemas.openxmlformats.org/officeDocument/2006/relationships/settings" Target="/word/settings.xml" Id="Re2c86e5d29e14896" /><Relationship Type="http://schemas.openxmlformats.org/officeDocument/2006/relationships/styles" Target="/word/styles.xml" Id="Rdf6256a8996d48b7" /><Relationship Type="http://schemas.openxmlformats.org/officeDocument/2006/relationships/hyperlink" Target="https://meteor-uat.aihw.gov.au/content/578304" TargetMode="External" Id="Rda831675af79478a" /><Relationship Type="http://schemas.openxmlformats.org/officeDocument/2006/relationships/hyperlink" Target="https://meteor-uat.aihw.gov.au/content/613449" TargetMode="External" Id="R06f3ee1cbb0d4f04" /><Relationship Type="http://schemas.openxmlformats.org/officeDocument/2006/relationships/hyperlink" Target="https://meteor-uat.aihw.gov.au/content/578541" TargetMode="External" Id="Rdc810f601eb3407c" /><Relationship Type="http://schemas.openxmlformats.org/officeDocument/2006/relationships/hyperlink" Target="https://meteor-uat.aihw.gov.au/content/291036" TargetMode="External" Id="Rdc6e6902c62b44e6" /><Relationship Type="http://schemas.openxmlformats.org/officeDocument/2006/relationships/hyperlink" Target="https://meteor-uat.aihw.gov.au/content/521492" TargetMode="External" Id="R4acc72ceb96b46fe" /><Relationship Type="http://schemas.openxmlformats.org/officeDocument/2006/relationships/hyperlink" Target="https://meteor-uat.aihw.gov.au/content/666269" TargetMode="External" Id="R0db1057c34844e5e" /><Relationship Type="http://schemas.openxmlformats.org/officeDocument/2006/relationships/hyperlink" Target="https://meteor-uat.aihw.gov.au/content/613888" TargetMode="External" Id="R023e323972244ba0" /><Relationship Type="http://schemas.openxmlformats.org/officeDocument/2006/relationships/hyperlink" Target="https://meteor-uat.aihw.gov.au/content/613855" TargetMode="External" Id="Rd36d742688e14a85" /><Relationship Type="http://schemas.openxmlformats.org/officeDocument/2006/relationships/hyperlink" Target="https://meteor-uat.aihw.gov.au/content/578608" TargetMode="External" Id="R5e2fd1e9c06f4471" /><Relationship Type="http://schemas.openxmlformats.org/officeDocument/2006/relationships/hyperlink" Target="https://meteor-uat.aihw.gov.au/content/578365" TargetMode="External" Id="R778685e7d3c74c07" /><Relationship Type="http://schemas.openxmlformats.org/officeDocument/2006/relationships/hyperlink" Target="https://meteor-uat.aihw.gov.au/content/578355" TargetMode="External" Id="R1a9ad6c6d9e84fca" /><Relationship Type="http://schemas.openxmlformats.org/officeDocument/2006/relationships/hyperlink" Target="https://meteor-uat.aihw.gov.au/content/579449" TargetMode="External" Id="R46433421eabb4518" /><Relationship Type="http://schemas.openxmlformats.org/officeDocument/2006/relationships/hyperlink" Target="https://meteor-uat.aihw.gov.au/content/579469" TargetMode="External" Id="R57da644507e547c8" /><Relationship Type="http://schemas.openxmlformats.org/officeDocument/2006/relationships/hyperlink" Target="https://meteor-uat.aihw.gov.au/content/579507" TargetMode="External" Id="Rc7fd3e95b6654483" /><Relationship Type="http://schemas.openxmlformats.org/officeDocument/2006/relationships/hyperlink" Target="https://meteor-uat.aihw.gov.au/content/677181" TargetMode="External" Id="R78347c4c84db4e0d" /><Relationship Type="http://schemas.openxmlformats.org/officeDocument/2006/relationships/hyperlink" Target="https://meteor-uat.aihw.gov.au/content/567074" TargetMode="External" Id="R2a9752f102654a52" /><Relationship Type="http://schemas.openxmlformats.org/officeDocument/2006/relationships/hyperlink" Target="https://meteor-uat.aihw.gov.au/content/573746" TargetMode="External" Id="R6f466232f21d43cd" /><Relationship Type="http://schemas.openxmlformats.org/officeDocument/2006/relationships/hyperlink" Target="https://meteor-uat.aihw.gov.au/content/666269" TargetMode="External" Id="Rac6121c0dbc14604" /><Relationship Type="http://schemas.openxmlformats.org/officeDocument/2006/relationships/hyperlink" Target="https://meteor-uat.aihw.gov.au/content/567245" TargetMode="External" Id="Rf7513ad0a3794800" /><Relationship Type="http://schemas.openxmlformats.org/officeDocument/2006/relationships/hyperlink" Target="https://meteor-uat.aihw.gov.au/content/577561" TargetMode="External" Id="R156299f816bb43ab" /><Relationship Type="http://schemas.openxmlformats.org/officeDocument/2006/relationships/hyperlink" Target="https://meteor-uat.aihw.gov.au/content/577718" TargetMode="External" Id="R4f3e0461ed974b84" /><Relationship Type="http://schemas.openxmlformats.org/officeDocument/2006/relationships/hyperlink" Target="https://meteor-uat.aihw.gov.au/content/287316" TargetMode="External" Id="R4cdb5419057d49e3" /><Relationship Type="http://schemas.openxmlformats.org/officeDocument/2006/relationships/hyperlink" Target="https://meteor-uat.aihw.gov.au/content/321271" TargetMode="External" Id="R8d7fdadba8414be7" /><Relationship Type="http://schemas.openxmlformats.org/officeDocument/2006/relationships/hyperlink" Target="https://meteor-uat.aihw.gov.au/content/578637" TargetMode="External" Id="R5063c565d2504cfb" /><Relationship Type="http://schemas.openxmlformats.org/officeDocument/2006/relationships/hyperlink" Target="https://meteor-uat.aihw.gov.au/content/291036" TargetMode="External" Id="Radb713ec16794a49" /><Relationship Type="http://schemas.openxmlformats.org/officeDocument/2006/relationships/hyperlink" Target="https://meteor-uat.aihw.gov.au/content/287316" TargetMode="External" Id="Rab04240da23e4835" /><Relationship Type="http://schemas.openxmlformats.org/officeDocument/2006/relationships/hyperlink" Target="https://meteor-uat.aihw.gov.au/content/483060" TargetMode="External" Id="R4ae7f363f9334744" /><Relationship Type="http://schemas.openxmlformats.org/officeDocument/2006/relationships/hyperlink" Target="https://meteor-uat.aihw.gov.au/content/578882" TargetMode="External" Id="R5c9500d3d72b4642" /><Relationship Type="http://schemas.openxmlformats.org/officeDocument/2006/relationships/hyperlink" Target="https://meteor-uat.aihw.gov.au/content/578867" TargetMode="External" Id="R26376317313b4934" /><Relationship Type="http://schemas.openxmlformats.org/officeDocument/2006/relationships/hyperlink" Target="https://meteor-uat.aihw.gov.au/content/578898" TargetMode="External" Id="R9e8b73e0fb3040b1" /><Relationship Type="http://schemas.openxmlformats.org/officeDocument/2006/relationships/hyperlink" Target="https://meteor-uat.aihw.gov.au/content/578969" TargetMode="External" Id="Rb40d255ec3c54516" /><Relationship Type="http://schemas.openxmlformats.org/officeDocument/2006/relationships/hyperlink" Target="https://meteor-uat.aihw.gov.au/content/579059" TargetMode="External" Id="R265910db79d14067" /><Relationship Type="http://schemas.openxmlformats.org/officeDocument/2006/relationships/hyperlink" Target="https://meteor-uat.aihw.gov.au/content/579051" TargetMode="External" Id="R72be80f678714417" /><Relationship Type="http://schemas.openxmlformats.org/officeDocument/2006/relationships/hyperlink" Target="https://meteor-uat.aihw.gov.au/content/579384" TargetMode="External" Id="Rb5b8e107a22d4ff9" /><Relationship Type="http://schemas.openxmlformats.org/officeDocument/2006/relationships/hyperlink" Target="https://meteor-uat.aihw.gov.au/content/579622" TargetMode="External" Id="R2e72e33b10424513" /><Relationship Type="http://schemas.openxmlformats.org/officeDocument/2006/relationships/hyperlink" Target="https://meteor-uat.aihw.gov.au/content/579658" TargetMode="External" Id="Rbf9f0cbe43dd4fe0" /><Relationship Type="http://schemas.openxmlformats.org/officeDocument/2006/relationships/hyperlink" Target="https://meteor-uat.aihw.gov.au/content/579320" TargetMode="External" Id="R7bef099817484fc5" /><Relationship Type="http://schemas.openxmlformats.org/officeDocument/2006/relationships/hyperlink" Target="https://meteor-uat.aihw.gov.au/content/579353" TargetMode="External" Id="R0912f1979b2541ef" /><Relationship Type="http://schemas.openxmlformats.org/officeDocument/2006/relationships/hyperlink" Target="https://meteor-uat.aihw.gov.au/content/569026" TargetMode="External" Id="R250dab3b67ea476c" /><Relationship Type="http://schemas.openxmlformats.org/officeDocument/2006/relationships/hyperlink" Target="https://meteor-uat.aihw.gov.au/content/569080" TargetMode="External" Id="R76e7bf4442724f12" /><Relationship Type="http://schemas.openxmlformats.org/officeDocument/2006/relationships/hyperlink" Target="https://meteor-uat.aihw.gov.au/content/569212" TargetMode="External" Id="Rf38ac58c126e4dca" /><Relationship Type="http://schemas.openxmlformats.org/officeDocument/2006/relationships/hyperlink" Target="https://meteor-uat.aihw.gov.au/content/569219" TargetMode="External" Id="Rabb35d4ad77f4aa1" /><Relationship Type="http://schemas.openxmlformats.org/officeDocument/2006/relationships/hyperlink" Target="https://meteor-uat.aihw.gov.au/content/578426" TargetMode="External" Id="R6f5b3a54eb3941b1" /></Relationships>
</file>

<file path=word/_rels/header1.xml.rels>&#65279;<?xml version="1.0" encoding="utf-8"?><Relationships xmlns="http://schemas.openxmlformats.org/package/2006/relationships"><Relationship Type="http://schemas.openxmlformats.org/officeDocument/2006/relationships/image" Target="/media/image.png" Id="R27b0b5630f01429a" /></Relationships>
</file>