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183cc92f7f4c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40c7d524747fb">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2014 and data are complete for 98.2% of mothers.</w:t>
            </w:r>
          </w:p>
          <w:p>
            <w:pPr>
              <w:spacing w:after="160"/>
            </w:pPr>
            <w:r>
              <w:rPr>
                <w:rStyle w:val="row-content-rich-text"/>
              </w:rPr>
              <w:t xml:space="preserve">The Perinatal NMDS includes a standardised data element on the number of antenatal visits for births from July 2013. In 2014, information about number of antenatal visits was available for New South Wales, Queensland, Western Australia, South Australia, Tasmania, the Australian Capital Territory and the Northern Territory. For these jurisdictions, data are complete for 97.7%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5aa8edb0f2fe4340">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bd5847a207084ecd">
              <w:r>
                <w:rPr>
                  <w:rStyle w:val="Hyperlink"/>
                </w:rPr>
                <w:t xml:space="preserve">Australia’s mothers and babies annual report</w:t>
              </w:r>
            </w:hyperlink>
          </w:p>
          <w:p>
            <w:pPr>
              <w:pStyle w:val="ListParagraph"/>
              <w:numPr>
                <w:ilvl w:val="0"/>
                <w:numId w:val="2"/>
              </w:numPr>
            </w:pPr>
            <w:hyperlink w:history="true" r:id="R390116e85b7a4263">
              <w:r>
                <w:rPr>
                  <w:rStyle w:val="Hyperlink"/>
                </w:rPr>
                <w:t xml:space="preserve">perinatal data portal</w:t>
              </w:r>
            </w:hyperlink>
          </w:p>
          <w:p>
            <w:pPr>
              <w:pStyle w:val="ListParagraph"/>
              <w:numPr>
                <w:ilvl w:val="0"/>
                <w:numId w:val="2"/>
              </w:numPr>
            </w:pPr>
            <w:hyperlink w:history="true" r:id="Rb075c6d2ebfd4c5f">
              <w:r>
                <w:rPr>
                  <w:rStyle w:val="Hyperlink"/>
                </w:rPr>
                <w:t xml:space="preserve">National Core Maternity Indicators reports and data portal</w:t>
              </w:r>
            </w:hyperlink>
          </w:p>
          <w:p>
            <w:pPr>
              <w:pStyle w:val="ListParagraph"/>
              <w:numPr>
                <w:ilvl w:val="0"/>
                <w:numId w:val="2"/>
              </w:numPr>
            </w:pPr>
            <w:hyperlink w:history="true" r:id="R52aaa35017f34e84">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89044d1fba1e42c9">
              <w:r>
                <w:rPr>
                  <w:rStyle w:val="Hyperlink"/>
                </w:rPr>
                <w:t xml:space="preserve">Productivity Commission website</w:t>
              </w:r>
            </w:hyperlink>
            <w:r>
              <w:rPr>
                <w:rStyle w:val="row-content-rich-text"/>
              </w:rPr>
              <w:t xml:space="preserve">) and the </w:t>
            </w:r>
            <w:hyperlink w:history="true" r:id="Rf58b5ae535ad442e">
              <w:r>
                <w:rPr>
                  <w:rStyle w:val="Hyperlink"/>
                </w:rPr>
                <w:t xml:space="preserve">Australia’s mothers and babies</w:t>
              </w:r>
            </w:hyperlink>
            <w:r>
              <w:rPr>
                <w:rStyle w:val="row-content-rich-text"/>
              </w:rPr>
              <w:t xml:space="preserve"> reports, and biennially in reports such as the </w:t>
            </w:r>
            <w:hyperlink w:history="true" r:id="R47e2a77e3b894db1">
              <w:r>
                <w:rPr>
                  <w:rStyle w:val="Hyperlink"/>
                </w:rPr>
                <w:t xml:space="preserve">Aboriginal and Torres Strait Islander Health Performance Framework</w:t>
              </w:r>
            </w:hyperlink>
            <w:r>
              <w:rPr>
                <w:rStyle w:val="row-content-rich-text"/>
              </w:rPr>
              <w:t xml:space="preserve"> report and the </w:t>
            </w:r>
            <w:hyperlink w:history="true" r:id="R9053f44e300041c3">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88c4a44b699e4cfe">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f230e84b8a5849d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ab7c1560481b4360">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2014,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implemented data collection for the number of antenatal visits from July 2015.</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The proportion of mothers who were Indigenous ranged from 3.5–4.2%</w:t>
            </w:r>
            <w:r>
              <w:rPr>
                <w:rStyle w:val="row-content-rich-text"/>
              </w:rPr>
              <w:t xml:space="preserve"> </w:t>
            </w:r>
            <w:r>
              <w:rPr>
                <w:rStyle w:val="row-content-rich-text"/>
              </w:rPr>
              <w:t xml:space="preserve">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1.8% of mothers nationally who gave birth in the reference period. Jurisdictional differences in the level of missing data ranged from 0.1% to 6.5%.</w:t>
            </w:r>
          </w:p>
          <w:p>
            <w:pPr/>
            <w:r>
              <w:rPr>
                <w:rStyle w:val="row-content-rich-text"/>
              </w:rPr>
              <w:t xml:space="preserve">Data on number of antenatal visits was missing for 2.3% of mothers who gave birth in the reference period (data excludes Victoria). Jurisdictional differences in the level of missing data ranged from 0.1% to 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754cee20a9f84f27">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a3af04ffb4e84">
              <w:r>
                <w:rPr>
                  <w:rStyle w:val="Hyperlink"/>
                </w:rPr>
                <w:t xml:space="preserve">National Indigenous Reform Agreement: PI 09—Antenatal care, 2015, Quality Statement</w:t>
              </w:r>
            </w:hyperlink>
          </w:p>
          <w:p>
            <w:pPr>
              <w:pStyle w:val="registration-status"/>
              <w:spacing w:before="0" w:after="0"/>
            </w:pPr>
            <w:hyperlink w:history="true" r:id="Re4212567399944cc">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12b415dce7e4464a">
              <w:r>
                <w:rPr>
                  <w:rStyle w:val="Hyperlink"/>
                </w:rPr>
                <w:t xml:space="preserve">National Indigenous Reform Agreement: PI 09-Antenatal care, 2018; Quality Statement</w:t>
              </w:r>
            </w:hyperlink>
          </w:p>
          <w:p>
            <w:pPr>
              <w:pStyle w:val="registration-status"/>
              <w:spacing w:before="0" w:after="0"/>
            </w:pPr>
            <w:hyperlink w:history="true" r:id="Rddbb49fc8dd5469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51c5aa1277ec408f">
              <w:r>
                <w:rPr>
                  <w:rStyle w:val="Hyperlink"/>
                </w:rPr>
                <w:t xml:space="preserve">National Perinatal Data Collection, 2014: Quality Statement</w:t>
              </w:r>
            </w:hyperlink>
          </w:p>
          <w:p>
            <w:pPr>
              <w:pStyle w:val="registration-status"/>
              <w:spacing w:before="0" w:after="0"/>
            </w:pPr>
            <w:hyperlink w:history="true" r:id="R90f38b1fcd564545">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b72c59350ea4bb7">
              <w:r>
                <w:rPr>
                  <w:rStyle w:val="Hyperlink"/>
                </w:rPr>
                <w:t xml:space="preserve">National Indigenous Reform Agreement: PI 09—Antenatal care, 2017</w:t>
              </w:r>
            </w:hyperlink>
          </w:p>
          <w:p>
            <w:pPr>
              <w:pStyle w:val="registration-status"/>
              <w:spacing w:before="0" w:after="0"/>
            </w:pPr>
            <w:hyperlink w:history="true" r:id="Ra0a0b62c056b463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0eada424030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08002eeb9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ada424030440a" /><Relationship Type="http://schemas.openxmlformats.org/officeDocument/2006/relationships/header" Target="/word/header1.xml" Id="Rea32afae9a5e4cf2" /><Relationship Type="http://schemas.openxmlformats.org/officeDocument/2006/relationships/settings" Target="/word/settings.xml" Id="R218a371460c344b2" /><Relationship Type="http://schemas.openxmlformats.org/officeDocument/2006/relationships/styles" Target="/word/styles.xml" Id="R173c9332265a46eb" /><Relationship Type="http://schemas.openxmlformats.org/officeDocument/2006/relationships/numbering" Target="/word/numbering.xml" Id="Rafe861ef9ac24325" /><Relationship Type="http://schemas.openxmlformats.org/officeDocument/2006/relationships/hyperlink" Target="https://meteor-uat.aihw.gov.au/RegistrationAuthority/9" TargetMode="External" Id="R24e40c7d524747fb" /><Relationship Type="http://schemas.openxmlformats.org/officeDocument/2006/relationships/hyperlink" Target="http://www.aihw.gov.au/" TargetMode="External" Id="R5aa8edb0f2fe4340" /><Relationship Type="http://schemas.openxmlformats.org/officeDocument/2006/relationships/hyperlink" Target="http://www.aihw.gov.au/publication-detail/?id=60129557656" TargetMode="External" Id="Rbd5847a207084ecd" /><Relationship Type="http://schemas.openxmlformats.org/officeDocument/2006/relationships/hyperlink" Target="http://www.aihw.gov.au/perinatal-data/" TargetMode="External" Id="R390116e85b7a4263" /><Relationship Type="http://schemas.openxmlformats.org/officeDocument/2006/relationships/hyperlink" Target="http://www.aihw.gov.au/ncmi/" TargetMode="External" Id="Rb075c6d2ebfd4c5f" /><Relationship Type="http://schemas.openxmlformats.org/officeDocument/2006/relationships/hyperlink" Target="http://www.aihw.gov.au/publication-detail/?id=6442468038" TargetMode="External" Id="R52aaa35017f34e84" /><Relationship Type="http://schemas.openxmlformats.org/officeDocument/2006/relationships/hyperlink" Target="http://www.pc.gov.au/research/supporting/national-agreements" TargetMode="External" Id="R89044d1fba1e42c9" /><Relationship Type="http://schemas.openxmlformats.org/officeDocument/2006/relationships/hyperlink" Target="http://www.aihw.gov.au/mothers-and-babies/" TargetMode="External" Id="Rf58b5ae535ad442e" /><Relationship Type="http://schemas.openxmlformats.org/officeDocument/2006/relationships/hyperlink" Target="http://www.aihw.gov.au/indigenous-data/health-performance-framework/" TargetMode="External" Id="R47e2a77e3b894db1" /><Relationship Type="http://schemas.openxmlformats.org/officeDocument/2006/relationships/hyperlink" Target="http://www.pc.gov.au/research/recurring/overcoming-indigenous-disadvantage" TargetMode="External" Id="R9053f44e300041c3" /><Relationship Type="http://schemas.openxmlformats.org/officeDocument/2006/relationships/hyperlink" Target="http://www.aihw.gov.au/mothers-and-babies/" TargetMode="External" Id="R88c4a44b699e4cfe" /><Relationship Type="http://schemas.openxmlformats.org/officeDocument/2006/relationships/hyperlink" Target="https://meteor-uat.aihw.gov.au/content/181162" TargetMode="External" Id="Rf230e84b8a5849d7" /><Relationship Type="http://schemas.openxmlformats.org/officeDocument/2006/relationships/hyperlink" Target="http://maternitymatrix.aihw.gov.au/Pages/About-the-MIM.aspx" TargetMode="External" Id="Rab7c1560481b4360" /><Relationship Type="http://schemas.openxmlformats.org/officeDocument/2006/relationships/hyperlink" Target="http://www.aihw.gov.au/mothers-and-babies/" TargetMode="External" Id="R754cee20a9f84f27" /><Relationship Type="http://schemas.openxmlformats.org/officeDocument/2006/relationships/hyperlink" Target="https://meteor-uat.aihw.gov.au/content/593463" TargetMode="External" Id="R15ea3af04ffb4e84" /><Relationship Type="http://schemas.openxmlformats.org/officeDocument/2006/relationships/hyperlink" Target="https://meteor-uat.aihw.gov.au/RegistrationAuthority/9" TargetMode="External" Id="Re4212567399944cc" /><Relationship Type="http://schemas.openxmlformats.org/officeDocument/2006/relationships/hyperlink" Target="https://meteor-uat.aihw.gov.au/content/689646" TargetMode="External" Id="R12b415dce7e4464a" /><Relationship Type="http://schemas.openxmlformats.org/officeDocument/2006/relationships/hyperlink" Target="https://meteor-uat.aihw.gov.au/RegistrationAuthority/9" TargetMode="External" Id="Rddbb49fc8dd5469b" /><Relationship Type="http://schemas.openxmlformats.org/officeDocument/2006/relationships/hyperlink" Target="https://meteor-uat.aihw.gov.au/content/657522" TargetMode="External" Id="R51c5aa1277ec408f" /><Relationship Type="http://schemas.openxmlformats.org/officeDocument/2006/relationships/hyperlink" Target="https://meteor-uat.aihw.gov.au/RegistrationAuthority/8" TargetMode="External" Id="R90f38b1fcd564545" /><Relationship Type="http://schemas.openxmlformats.org/officeDocument/2006/relationships/hyperlink" Target="https://meteor-uat.aihw.gov.au/content/645400" TargetMode="External" Id="R4b72c59350ea4bb7" /><Relationship Type="http://schemas.openxmlformats.org/officeDocument/2006/relationships/hyperlink" Target="https://meteor-uat.aihw.gov.au/RegistrationAuthority/9" TargetMode="External" Id="Ra0a0b62c056b463b" /></Relationships>
</file>

<file path=word/_rels/header1.xml.rels>&#65279;<?xml version="1.0" encoding="utf-8"?><Relationships xmlns="http://schemas.openxmlformats.org/package/2006/relationships"><Relationship Type="http://schemas.openxmlformats.org/officeDocument/2006/relationships/image" Target="/media/image.png" Id="Rd8708002eeb944db" /></Relationships>
</file>