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7239986ae486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2015-17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2015-17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39691f7732d49ee">
                    <w:r>
                      <w:rPr>
                        <w:rStyle w:val="Hyperlink"/>
                      </w:rPr>
                      <w:t xml:space="preserve">Specialist Homelessness Services accommodation type and start/end date cluster</w:t>
                    </w:r>
                  </w:hyperlink>
                </w:p>
              </w:tc>
              <w:tc>
                <w:tcPr>
                  <w:vAlign w:val="top"/>
                </w:tcPr>
                <w:p>
                  <w:r>
                    <w:t xml:space="preserve">508932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ccaa11c5e7b4d11">
                    <w:r>
                      <w:rPr>
                        <w:rStyle w:val="Hyperlink"/>
                      </w:rPr>
                      <w:t xml:space="preserve">Accommodation period end date</w:t>
                    </w:r>
                  </w:hyperlink>
                </w:p>
              </w:tc>
              <w:tc>
                <w:tcPr>
                  <w:vAlign w:val="top"/>
                </w:tcPr>
                <w:p>
                  <w:r>
                    <w:t xml:space="preserve">347334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3b790a41ae3b49d5">
                    <w:r>
                      <w:rPr>
                        <w:rStyle w:val="Hyperlink"/>
                      </w:rPr>
                      <w:t xml:space="preserve">Accommodation period start date</w:t>
                    </w:r>
                  </w:hyperlink>
                </w:p>
              </w:tc>
              <w:tc>
                <w:tcPr>
                  <w:vAlign w:val="top"/>
                </w:tcPr>
                <w:p>
                  <w:r>
                    <w:t xml:space="preserve">348138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57b9dc3846f47d5">
                    <w:r>
                      <w:rPr>
                        <w:rStyle w:val="Hyperlink"/>
                      </w:rPr>
                      <w:t xml:space="preserve">Supported accommodation type</w:t>
                    </w:r>
                  </w:hyperlink>
                </w:p>
              </w:tc>
              <w:tc>
                <w:tcPr>
                  <w:vAlign w:val="top"/>
                </w:tcPr>
                <w:p>
                  <w:r>
                    <w:t xml:space="preserve">399396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term/ transitional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Long term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bl>
                <w:p/>
              </w:tc>
            </w:tr>
            <w:tr>
              <w:trPr/>
              <w:tc>
                <w:tcPr>
                  <w:tcMar>
                    <w:right w:w="29" w:type="dxa"/>
                  </w:tcMar>
                  <w:vAlign w:val="top"/>
                </w:tcPr>
                <w:p>
                  <w:pPr>
                    <w:keepNext/>
                    <w:jc w:val="center"/>
                  </w:pPr>
                  <w:r>
                    <w:t xml:space="preserve">-</w:t>
                  </w:r>
                </w:p>
              </w:tc>
              <w:tc>
                <w:tcPr>
                  <w:tcMar/>
                  <w:vAlign w:val="top"/>
                </w:tcPr>
                <w:p>
                  <w:hyperlink w:history="true" r:id="Rd3efd2d044c74b0a">
                    <w:r>
                      <w:rPr>
                        <w:rStyle w:val="Hyperlink"/>
                      </w:rPr>
                      <w:t xml:space="preserve">Specialist Homelessness Services activity cluster</w:t>
                    </w:r>
                  </w:hyperlink>
                </w:p>
              </w:tc>
              <w:tc>
                <w:tcPr>
                  <w:vAlign w:val="top"/>
                </w:tcPr>
                <w:p>
                  <w:r>
                    <w:t xml:space="preserve">508815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48337f1af5343a0">
                    <w:r>
                      <w:rPr>
                        <w:rStyle w:val="Hyperlink"/>
                      </w:rPr>
                      <w:t xml:space="preserve">Support service referral arranged</w:t>
                    </w:r>
                  </w:hyperlink>
                </w:p>
              </w:tc>
              <w:tc>
                <w:tcPr>
                  <w:vAlign w:val="top"/>
                </w:tcPr>
                <w:p>
                  <w:r>
                    <w:t xml:space="preserve">508817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Housing/accommodation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 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term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Long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Assistance to sustain tenancy or prevent tenancy failure or eviction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Assistance to prevent foreclosures or for mortgage arrears</w:t>
                        </w:r>
                      </w:p>
                    </w:tc>
                  </w:tr>
                  <w:tr>
                    <w:trPr/>
                    <w:tc>
                      <w:tcPr>
                        <w:tcW w:w="1000" w:type="pct"/>
                        <w:tcBorders>
                          <w:top w:val="none" w:color="000000" w:sz="0"/>
                          <w:left w:val="none" w:color="000000" w:sz="0"/>
                          <w:bottom w:val="none" w:color="000000" w:sz="0"/>
                          <w:right w:val="none" w:color="000000" w:sz="0"/>
                        </w:tcBorders>
                        <w:tcMar/>
                        <w:vAlign w:val="top"/>
                      </w:tcPr>
                      <w:p>
                        <w:r>
                          <w:t xml:space="preserve">General assistance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Assertive outreach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Assistance to obtain/maintain government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Employment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Training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Educational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Financial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Material aid/brokerage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Assistance for incest/sexual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Assistance for domestic/family violence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Family/relationship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Assistance for trauma</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Assistance with challenging social/behavioural problems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Living skills/personal development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Legal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Court support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Advice/information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Retrieval/storage/removal of personal belongings </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Advocacy/liaison on behalf of client </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School liaison </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Child care </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Structured play/skills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Child contact and residence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Meals</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Laundry/shower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Recreation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Other basic assistance</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services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Child protection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Parenting skills education </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Child specific specialist counselling services </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Psychological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Psychiatric services</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Pregnancy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Family planning support </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Physical disability services </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Intellectual disability services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Health/medical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Professional legal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Financial advice and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Counselling for problem gambling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Drug/alcohol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Specialist counselling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Interpreter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Assistance with immigration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Culturally specific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Assistance to connect culturally</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Other specialised service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223a15d9374eb6">
                    <w:r>
                      <w:rPr>
                        <w:rStyle w:val="Hyperlink"/>
                      </w:rPr>
                      <w:t xml:space="preserve">Support service type needed</w:t>
                    </w:r>
                  </w:hyperlink>
                </w:p>
              </w:tc>
              <w:tc>
                <w:tcPr>
                  <w:vAlign w:val="top"/>
                </w:tcPr>
                <w:p>
                  <w:r>
                    <w:t xml:space="preserve">508813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Housing/accommodation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 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term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Long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Assistance to sustain tenancy or prevent tenancy failure or eviction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Assistance to prevent foreclosures or for mortgage arrears</w:t>
                        </w:r>
                      </w:p>
                    </w:tc>
                  </w:tr>
                  <w:tr>
                    <w:trPr/>
                    <w:tc>
                      <w:tcPr>
                        <w:tcW w:w="1000" w:type="pct"/>
                        <w:tcBorders>
                          <w:top w:val="none" w:color="000000" w:sz="0"/>
                          <w:left w:val="none" w:color="000000" w:sz="0"/>
                          <w:bottom w:val="none" w:color="000000" w:sz="0"/>
                          <w:right w:val="none" w:color="000000" w:sz="0"/>
                        </w:tcBorders>
                        <w:tcMar/>
                        <w:vAlign w:val="top"/>
                      </w:tcPr>
                      <w:p>
                        <w:r>
                          <w:t xml:space="preserve">General assistance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Assertive outreach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Assistance to obtain/maintain government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Employment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Training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Educational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Financial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Material aid/brokerage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Assistance for incest/sexual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Assistance for domestic/family violence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Family/relationship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Assistance for trauma</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Assistance with challenging social/behavioural problems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Living skills/personal development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Legal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Court support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Advice/information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Retrieval/storage/removal of personal belongings </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Advocacy/liaison on behalf of client </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School liaison </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Child care </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Structured play/skills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Child contact and residence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Meals</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Laundry/shower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Recreation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Other basic assistance</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services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Child protection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Parenting skills education </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Child specific specialist counselling services </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Psychological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Psychiatric services</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Pregnancy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Family planning support </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Physical disability services </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Intellectual disability services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Health/medical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Professional legal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Financial advice and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Counselling for problem gambling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Drug/alcohol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Specialist counselling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Interpreter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Assistance with immigration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Culturally specific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Assistance to connect culturally</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Other specialised service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b8cb062b874720">
                    <w:r>
                      <w:rPr>
                        <w:rStyle w:val="Hyperlink"/>
                      </w:rPr>
                      <w:t xml:space="preserve">Support service type provided</w:t>
                    </w:r>
                  </w:hyperlink>
                </w:p>
              </w:tc>
              <w:tc>
                <w:tcPr>
                  <w:vAlign w:val="top"/>
                </w:tcPr>
                <w:p>
                  <w:r>
                    <w:t xml:space="preserve">508811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Housing/accommodation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 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term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Long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Assistance to sustain tenancy or prevent tenancy failure or eviction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Assistance to prevent foreclosures or for mortgage arrears</w:t>
                        </w:r>
                      </w:p>
                    </w:tc>
                  </w:tr>
                  <w:tr>
                    <w:trPr/>
                    <w:tc>
                      <w:tcPr>
                        <w:tcW w:w="1000" w:type="pct"/>
                        <w:tcBorders>
                          <w:top w:val="none" w:color="000000" w:sz="0"/>
                          <w:left w:val="none" w:color="000000" w:sz="0"/>
                          <w:bottom w:val="none" w:color="000000" w:sz="0"/>
                          <w:right w:val="none" w:color="000000" w:sz="0"/>
                        </w:tcBorders>
                        <w:tcMar/>
                        <w:vAlign w:val="top"/>
                      </w:tcPr>
                      <w:p>
                        <w:r>
                          <w:t xml:space="preserve">General assistance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Assertive outreach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Assistance to obtain/maintain government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Employment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Training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Educational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Financial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Material aid/brokerage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Assistance for incest/sexual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Assistance for domestic/family violence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Family/relationship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Assistance for trauma</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Assistance with challenging social/behavioural problems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Living skills/personal development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Legal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Court support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Advice/information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Retrieval/storage/removal of personal belongings </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Advocacy/liaison on behalf of client </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School liaison </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Child care </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Structured play/skills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Child contact and residence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Meals</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Laundry/shower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Recreation</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Transport</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Other basic assistance</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services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Child protection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Parenting skills education </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Child specific specialist counselling services </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Psychological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Psychiatric services</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39 </w:t>
                        </w:r>
                      </w:p>
                    </w:tc>
                    <w:tc>
                      <w:tcPr>
                        <w:tcBorders>
                          <w:top w:val="none" w:color="000000" w:sz="0"/>
                          <w:left w:val="none" w:color="000000" w:sz="0"/>
                          <w:bottom w:val="none" w:color="000000" w:sz="0"/>
                          <w:right w:val="none" w:color="000000" w:sz="0"/>
                        </w:tcBorders>
                        <w:tcMar/>
                        <w:vAlign w:val="top"/>
                      </w:tcPr>
                      <w:p>
                        <w:r>
                          <w:t xml:space="preserve">Pregnancy assistance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Family planning support </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Physical disability services </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Intellectual disability services</w:t>
                        </w:r>
                      </w:p>
                    </w:tc>
                  </w:tr>
                  <w:tr>
                    <w:trPr/>
                    <w:tc>
                      <w:tcPr>
                        <w:tcW w:w="1000" w:type="pct"/>
                        <w:tcBorders>
                          <w:top w:val="none" w:color="000000" w:sz="0"/>
                          <w:left w:val="none" w:color="000000" w:sz="0"/>
                          <w:bottom w:val="none" w:color="000000" w:sz="0"/>
                          <w:right w:val="none" w:color="000000" w:sz="0"/>
                        </w:tcBorders>
                        <w:tcMar/>
                        <w:vAlign w:val="top"/>
                      </w:tcPr>
                      <w:p>
                        <w:r>
                          <w:t xml:space="preserve">43 </w:t>
                        </w:r>
                      </w:p>
                    </w:tc>
                    <w:tc>
                      <w:tcPr>
                        <w:tcBorders>
                          <w:top w:val="none" w:color="000000" w:sz="0"/>
                          <w:left w:val="none" w:color="000000" w:sz="0"/>
                          <w:bottom w:val="none" w:color="000000" w:sz="0"/>
                          <w:right w:val="none" w:color="000000" w:sz="0"/>
                        </w:tcBorders>
                        <w:tcMar/>
                        <w:vAlign w:val="top"/>
                      </w:tcPr>
                      <w:p>
                        <w:r>
                          <w:t xml:space="preserve">Health/medical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44 </w:t>
                        </w:r>
                      </w:p>
                    </w:tc>
                    <w:tc>
                      <w:tcPr>
                        <w:tcBorders>
                          <w:top w:val="none" w:color="000000" w:sz="0"/>
                          <w:left w:val="none" w:color="000000" w:sz="0"/>
                          <w:bottom w:val="none" w:color="000000" w:sz="0"/>
                          <w:right w:val="none" w:color="000000" w:sz="0"/>
                        </w:tcBorders>
                        <w:tcMar/>
                        <w:vAlign w:val="top"/>
                      </w:tcPr>
                      <w:p>
                        <w:r>
                          <w:t xml:space="preserve">Professional legal services</w:t>
                        </w:r>
                      </w:p>
                    </w:tc>
                  </w:tr>
                  <w:tr>
                    <w:trPr/>
                    <w:tc>
                      <w:tcPr>
                        <w:tcW w:w="1000" w:type="pct"/>
                        <w:tcBorders>
                          <w:top w:val="none" w:color="000000" w:sz="0"/>
                          <w:left w:val="none" w:color="000000" w:sz="0"/>
                          <w:bottom w:val="none" w:color="000000" w:sz="0"/>
                          <w:right w:val="none" w:color="000000" w:sz="0"/>
                        </w:tcBorders>
                        <w:tcMar/>
                        <w:vAlign w:val="top"/>
                      </w:tcPr>
                      <w:p>
                        <w:r>
                          <w:t xml:space="preserve">45 </w:t>
                        </w:r>
                      </w:p>
                    </w:tc>
                    <w:tc>
                      <w:tcPr>
                        <w:tcBorders>
                          <w:top w:val="none" w:color="000000" w:sz="0"/>
                          <w:left w:val="none" w:color="000000" w:sz="0"/>
                          <w:bottom w:val="none" w:color="000000" w:sz="0"/>
                          <w:right w:val="none" w:color="000000" w:sz="0"/>
                        </w:tcBorders>
                        <w:tcMar/>
                        <w:vAlign w:val="top"/>
                      </w:tcPr>
                      <w:p>
                        <w:r>
                          <w:t xml:space="preserve">Financial advice and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46 </w:t>
                        </w:r>
                      </w:p>
                    </w:tc>
                    <w:tc>
                      <w:tcPr>
                        <w:tcBorders>
                          <w:top w:val="none" w:color="000000" w:sz="0"/>
                          <w:left w:val="none" w:color="000000" w:sz="0"/>
                          <w:bottom w:val="none" w:color="000000" w:sz="0"/>
                          <w:right w:val="none" w:color="000000" w:sz="0"/>
                        </w:tcBorders>
                        <w:tcMar/>
                        <w:vAlign w:val="top"/>
                      </w:tcPr>
                      <w:p>
                        <w:r>
                          <w:t xml:space="preserve">Counselling for problem gambling</w:t>
                        </w:r>
                      </w:p>
                    </w:tc>
                  </w:tr>
                  <w:tr>
                    <w:trPr/>
                    <w:tc>
                      <w:tcPr>
                        <w:tcW w:w="1000" w:type="pct"/>
                        <w:tcBorders>
                          <w:top w:val="none" w:color="000000" w:sz="0"/>
                          <w:left w:val="none" w:color="000000" w:sz="0"/>
                          <w:bottom w:val="none" w:color="000000" w:sz="0"/>
                          <w:right w:val="none" w:color="000000" w:sz="0"/>
                        </w:tcBorders>
                        <w:tcMar/>
                        <w:vAlign w:val="top"/>
                      </w:tcPr>
                      <w:p>
                        <w:r>
                          <w:t xml:space="preserve">47 </w:t>
                        </w:r>
                      </w:p>
                    </w:tc>
                    <w:tc>
                      <w:tcPr>
                        <w:tcBorders>
                          <w:top w:val="none" w:color="000000" w:sz="0"/>
                          <w:left w:val="none" w:color="000000" w:sz="0"/>
                          <w:bottom w:val="none" w:color="000000" w:sz="0"/>
                          <w:right w:val="none" w:color="000000" w:sz="0"/>
                        </w:tcBorders>
                        <w:tcMar/>
                        <w:vAlign w:val="top"/>
                      </w:tcPr>
                      <w:p>
                        <w:r>
                          <w:t xml:space="preserve">Drug/alcohol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Specialist counselling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49 </w:t>
                        </w:r>
                      </w:p>
                    </w:tc>
                    <w:tc>
                      <w:tcPr>
                        <w:tcBorders>
                          <w:top w:val="none" w:color="000000" w:sz="0"/>
                          <w:left w:val="none" w:color="000000" w:sz="0"/>
                          <w:bottom w:val="none" w:color="000000" w:sz="0"/>
                          <w:right w:val="none" w:color="000000" w:sz="0"/>
                        </w:tcBorders>
                        <w:tcMar/>
                        <w:vAlign w:val="top"/>
                      </w:tcPr>
                      <w:p>
                        <w:r>
                          <w:t xml:space="preserve">Interpreter services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Assistance with immigration services</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Culturally specific services</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Assistance to connect culturally</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Other specialised service </w:t>
                        </w:r>
                      </w:p>
                    </w:tc>
                  </w:tr>
                </w:tbl>
                <w:p/>
              </w:tc>
            </w:tr>
            <w:tr>
              <w:trPr/>
              <w:tc>
                <w:tcPr>
                  <w:tcMar>
                    <w:right w:w="29" w:type="dxa"/>
                  </w:tcMar>
                  <w:vAlign w:val="top"/>
                </w:tcPr>
                <w:p>
                  <w:pPr>
                    <w:keepNext/>
                    <w:jc w:val="center"/>
                  </w:pPr>
                  <w:r>
                    <w:t xml:space="preserve">-</w:t>
                  </w:r>
                </w:p>
              </w:tc>
              <w:tc>
                <w:tcPr>
                  <w:tcMar/>
                  <w:vAlign w:val="top"/>
                </w:tcPr>
                <w:p>
                  <w:hyperlink w:history="true" r:id="R83ce6d57f70348bc">
                    <w:r>
                      <w:rPr>
                        <w:rStyle w:val="Hyperlink"/>
                      </w:rPr>
                      <w:t xml:space="preserve">Specialist Homelessness Services disability flag cluster</w:t>
                    </w:r>
                  </w:hyperlink>
                </w:p>
              </w:tc>
              <w:tc>
                <w:tcPr>
                  <w:vAlign w:val="top"/>
                </w:tcPr>
                <w:p>
                  <w:r>
                    <w:t xml:space="preserve">509290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b1dd1876d1e4111">
                    <w:r>
                      <w:rPr>
                        <w:rStyle w:val="Hyperlink"/>
                      </w:rPr>
                      <w:t xml:space="preserve">Disability flag activity and participation life area (homelessness)</w:t>
                    </w:r>
                  </w:hyperlink>
                </w:p>
              </w:tc>
              <w:tc>
                <w:tcPr>
                  <w:vAlign w:val="top"/>
                </w:tcPr>
                <w:p>
                  <w:r>
                    <w:t xml:space="preserve">509302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05463c2de54e10">
                    <w:r>
                      <w:rPr>
                        <w:rStyle w:val="Hyperlink"/>
                      </w:rPr>
                      <w:t xml:space="preserve">Homelessness disability flag need for assistance</w:t>
                    </w:r>
                  </w:hyperlink>
                </w:p>
              </w:tc>
              <w:tc>
                <w:tcPr>
                  <w:vAlign w:val="top"/>
                </w:tcPr>
                <w:p>
                  <w:r>
                    <w:t xml:space="preserve">509295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Always/sometimes need help and/or supervision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Have difficulty, but don't need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have difficulty, but use aids/equipment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Have no difficulty</w:t>
                        </w:r>
                      </w:p>
                    </w:tc>
                  </w:tr>
                </w:tbl>
                <w:p/>
              </w:tc>
            </w:tr>
            <w:tr>
              <w:trPr/>
              <w:tc>
                <w:tcPr>
                  <w:tcMar>
                    <w:right w:w="29" w:type="dxa"/>
                  </w:tcMar>
                  <w:vAlign w:val="top"/>
                </w:tcPr>
                <w:p>
                  <w:pPr>
                    <w:keepNext/>
                    <w:jc w:val="center"/>
                  </w:pPr>
                  <w:r>
                    <w:t xml:space="preserve">-</w:t>
                  </w:r>
                </w:p>
              </w:tc>
              <w:tc>
                <w:tcPr>
                  <w:tcMar/>
                  <w:vAlign w:val="top"/>
                </w:tcPr>
                <w:p>
                  <w:hyperlink w:history="true" r:id="R48f33281e9e740a1">
                    <w:r>
                      <w:rPr>
                        <w:rStyle w:val="Hyperlink"/>
                      </w:rPr>
                      <w:t xml:space="preserve">Specialist Homelessness Services financial assistance type and amount cluster</w:t>
                    </w:r>
                  </w:hyperlink>
                </w:p>
              </w:tc>
              <w:tc>
                <w:tcPr>
                  <w:vAlign w:val="top"/>
                </w:tcPr>
                <w:p>
                  <w:r>
                    <w:t xml:space="preserve">508949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c13f8da2d654652">
                    <w:r>
                      <w:rPr>
                        <w:rStyle w:val="Hyperlink"/>
                      </w:rPr>
                      <w:t xml:space="preserve">Financial assistance amount</w:t>
                    </w:r>
                  </w:hyperlink>
                </w:p>
              </w:tc>
              <w:tc>
                <w:tcPr>
                  <w:vAlign w:val="top"/>
                </w:tcPr>
                <w:p>
                  <w:r>
                    <w:t xml:space="preserve">401991</w:t>
                  </w:r>
                </w:p>
              </w:tc>
              <w:tc>
                <w:tcPr>
                  <w:vAlign w:val="top"/>
                </w:tcPr>
                <w:p>
                  <w:r>
                    <w:t xml:space="preserve">Currency
[5]</w:t>
                  </w:r>
                </w:p>
              </w:tc>
              <w:tc>
                <w:tcPr>
                  <w:vAlign w:val="top"/>
                </w:tcPr>
                <w:p>
                  <w:r>
                    <w:t xml:space="preserve">N[NNNN]</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3745efc5f7ca4daf">
                    <w:r>
                      <w:rPr>
                        <w:rStyle w:val="Hyperlink"/>
                      </w:rPr>
                      <w:t xml:space="preserve">Financial assistance type (homelessness)</w:t>
                    </w:r>
                  </w:hyperlink>
                </w:p>
              </w:tc>
              <w:tc>
                <w:tcPr>
                  <w:vAlign w:val="top"/>
                </w:tcPr>
                <w:p>
                  <w:r>
                    <w:t xml:space="preserve">401980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Payment for short 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Payment for establishing/maintaining a tenancy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Payment for training/education/employment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Payment for accessing external specialist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payment </w:t>
                        </w:r>
                      </w:p>
                    </w:tc>
                  </w:tr>
                </w:tbl>
                <w:p/>
              </w:tc>
            </w:tr>
            <w:tr>
              <w:trPr/>
              <w:tc>
                <w:tcPr>
                  <w:tcMar>
                    <w:right w:w="29" w:type="dxa"/>
                  </w:tcMar>
                  <w:vAlign w:val="top"/>
                </w:tcPr>
                <w:p>
                  <w:pPr>
                    <w:keepNext/>
                    <w:jc w:val="center"/>
                  </w:pPr>
                  <w:r>
                    <w:t xml:space="preserve">-</w:t>
                  </w:r>
                </w:p>
              </w:tc>
              <w:tc>
                <w:tcPr>
                  <w:tcMar/>
                  <w:vAlign w:val="top"/>
                </w:tcPr>
                <w:p>
                  <w:hyperlink w:history="true" r:id="R5b93f542bba4448e">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9a736c54f65441a">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2d0ff5d6865c477c">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693dfd76d9574e8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8a4dc440a294460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35e7a5078c404acb">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8914a404eb284b44">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50ded54be05746a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f6415897e41420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5a425cdf51d48fc">
                    <w:r>
                      <w:rPr>
                        <w:rStyle w:val="Hyperlink"/>
                      </w:rPr>
                      <w:t xml:space="preserve">Care arrangements (care and protection order)</w:t>
                    </w:r>
                  </w:hyperlink>
                </w:p>
              </w:tc>
              <w:tc>
                <w:tcPr>
                  <w:vAlign w:val="top"/>
                </w:tcPr>
                <w:p>
                  <w:r>
                    <w:t xml:space="preserve">367626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Family group home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Relative(s)/kin who 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Foster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home-based care (reimbursed)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Relative(s)/kin who are not reimbursed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living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Parents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6cc7b4a9d548f5">
                    <w:r>
                      <w:rPr>
                        <w:rStyle w:val="Hyperlink"/>
                      </w:rPr>
                      <w:t xml:space="preserve">Case management goal status</w:t>
                    </w:r>
                  </w:hyperlink>
                </w:p>
              </w:tc>
              <w:tc>
                <w:tcPr>
                  <w:vAlign w:val="top"/>
                </w:tcPr>
                <w:p>
                  <w:r>
                    <w:t xml:space="preserve">401048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Up to half</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Half or more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All</w:t>
                        </w:r>
                      </w:p>
                    </w:tc>
                  </w:tr>
                </w:tbl>
                <w:p/>
              </w:tc>
            </w:tr>
            <w:tr>
              <w:trPr/>
              <w:tc>
                <w:tcPr>
                  <w:tcMar>
                    <w:right w:w="29" w:type="dxa"/>
                  </w:tcMar>
                  <w:vAlign w:val="top"/>
                </w:tcPr>
                <w:p>
                  <w:pPr>
                    <w:keepNext/>
                    <w:jc w:val="center"/>
                  </w:pPr>
                  <w:r>
                    <w:t xml:space="preserve">-</w:t>
                  </w:r>
                </w:p>
              </w:tc>
              <w:tc>
                <w:tcPr>
                  <w:tcMar/>
                  <w:vAlign w:val="top"/>
                </w:tcPr>
                <w:p>
                  <w:hyperlink w:history="true" r:id="R3edc745ff5264ad9">
                    <w:r>
                      <w:rPr>
                        <w:rStyle w:val="Hyperlink"/>
                      </w:rPr>
                      <w:t xml:space="preserve">Case management plan indicator</w:t>
                    </w:r>
                  </w:hyperlink>
                </w:p>
              </w:tc>
              <w:tc>
                <w:tcPr>
                  <w:vAlign w:val="top"/>
                </w:tcPr>
                <w:p>
                  <w:r>
                    <w:t xml:space="preserve">321129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83b4dd5dd5444c">
                    <w:r>
                      <w:rPr>
                        <w:rStyle w:val="Hyperlink"/>
                      </w:rPr>
                      <w:t xml:space="preserve">Consent obtained indicator</w:t>
                    </w:r>
                  </w:hyperlink>
                </w:p>
              </w:tc>
              <w:tc>
                <w:tcPr>
                  <w:vAlign w:val="top"/>
                </w:tcPr>
                <w:p>
                  <w:r>
                    <w:t xml:space="preserve">338737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e47f2755916404e">
                    <w:r>
                      <w:rPr>
                        <w:rStyle w:val="Hyperlink"/>
                      </w:rPr>
                      <w:t xml:space="preserve">Reason case management plan does not exist</w:t>
                    </w:r>
                  </w:hyperlink>
                </w:p>
              </w:tc>
              <w:tc>
                <w:tcPr>
                  <w:vAlign w:val="top"/>
                </w:tcPr>
                <w:p>
                  <w:r>
                    <w:t xml:space="preserve">398443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did not agree to 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episode too short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Part of another person's case management plan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03f6516b97b4782">
                    <w:r>
                      <w:rPr>
                        <w:rStyle w:val="Hyperlink"/>
                      </w:rPr>
                      <w:t xml:space="preserve">Other reason case management plan does not exist</w:t>
                    </w:r>
                  </w:hyperlink>
                </w:p>
              </w:tc>
              <w:tc>
                <w:tcPr>
                  <w:vAlign w:val="top"/>
                </w:tcPr>
                <w:p>
                  <w:r>
                    <w:t xml:space="preserve">509410</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bc92053989ba4973">
                    <w:r>
                      <w:rPr>
                        <w:rStyle w:val="Hyperlink"/>
                      </w:rPr>
                      <w:t xml:space="preserve">Full-time/part-time status</w:t>
                    </w:r>
                  </w:hyperlink>
                </w:p>
              </w:tc>
              <w:tc>
                <w:tcPr>
                  <w:vAlign w:val="top"/>
                </w:tcPr>
                <w:p>
                  <w:r>
                    <w:t xml:space="preserve">269950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96ef7651fe42da">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3b6def70b274833">
                    <w:r>
                      <w:rPr>
                        <w:rStyle w:val="Hyperlink"/>
                      </w:rPr>
                      <w:t xml:space="preserve">Conditions of occupancy</w:t>
                    </w:r>
                  </w:hyperlink>
                </w:p>
              </w:tc>
              <w:tc>
                <w:tcPr>
                  <w:vAlign w:val="top"/>
                </w:tcPr>
                <w:p>
                  <w:r>
                    <w:t xml:space="preserve">401708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Leased tenure–nominated on lease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Lease in place–not nominated on lease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Couch surfer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Boarder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Living with relative fee free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3e10528ae6943e9">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4b67dc31ba4347cc">
                    <w:r>
                      <w:rPr>
                        <w:rStyle w:val="Hyperlink"/>
                      </w:rPr>
                      <w:t xml:space="preserve">First service request indicator</w:t>
                    </w:r>
                  </w:hyperlink>
                </w:p>
              </w:tc>
              <w:tc>
                <w:tcPr>
                  <w:vAlign w:val="top"/>
                </w:tcPr>
                <w:p>
                  <w:r>
                    <w:t xml:space="preserve">400276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3acf985524246cb">
                    <w:r>
                      <w:rPr>
                        <w:rStyle w:val="Hyperlink"/>
                      </w:rPr>
                      <w:t xml:space="preserve">Formally diagnosed mental health condition indicator</w:t>
                    </w:r>
                  </w:hyperlink>
                </w:p>
              </w:tc>
              <w:tc>
                <w:tcPr>
                  <w:vAlign w:val="top"/>
                </w:tcPr>
                <w:p>
                  <w:r>
                    <w:t xml:space="preserve">399750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Don't know/can't remember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46dc66aff14d1a">
                    <w:r>
                      <w:rPr>
                        <w:rStyle w:val="Hyperlink"/>
                      </w:rPr>
                      <w:t xml:space="preserve">Centrelink customer reference number</w:t>
                    </w:r>
                  </w:hyperlink>
                </w:p>
              </w:tc>
              <w:tc>
                <w:tcPr>
                  <w:vAlign w:val="top"/>
                </w:tcPr>
                <w:p>
                  <w:r>
                    <w:t xml:space="preserve">369274</w:t>
                  </w:r>
                </w:p>
              </w:tc>
              <w:tc>
                <w:tcPr>
                  <w:vAlign w:val="top"/>
                </w:tcPr>
                <w:p>
                  <w:r>
                    <w:t xml:space="preserve">String
[10]</w:t>
                  </w:r>
                </w:p>
              </w:tc>
              <w:tc>
                <w:tcPr>
                  <w:vAlign w:val="top"/>
                </w:tcPr>
                <w:p>
                  <w:r>
                    <w:t xml:space="preserve">N(9)A</w:t>
                  </w:r>
                  <w:r>
                    <w:br/>
                  </w:r>
                  <w:r>
                    <w:t xml:space="preserve">A combination of numeric and alphanumeric characters that identifies a Centrelink customer, organisation or other entity.</w:t>
                  </w:r>
                </w:p>
              </w:tc>
            </w:tr>
            <w:tr>
              <w:trPr/>
              <w:tc>
                <w:tcPr>
                  <w:tcMar>
                    <w:right w:w="29" w:type="dxa"/>
                  </w:tcMar>
                  <w:vAlign w:val="top"/>
                </w:tcPr>
                <w:p>
                  <w:pPr>
                    <w:keepNext/>
                    <w:jc w:val="center"/>
                  </w:pPr>
                  <w:r>
                    <w:t xml:space="preserve">-</w:t>
                  </w:r>
                </w:p>
              </w:tc>
              <w:tc>
                <w:tcPr>
                  <w:tcMar/>
                  <w:vAlign w:val="top"/>
                </w:tcPr>
                <w:p>
                  <w:hyperlink w:history="true" r:id="Ra7a10f3cbd9c4ac6">
                    <w:r>
                      <w:rPr>
                        <w:rStyle w:val="Hyperlink"/>
                      </w:rPr>
                      <w:t xml:space="preserve">Tenure type</w:t>
                    </w:r>
                  </w:hyperlink>
                </w:p>
              </w:tc>
              <w:tc>
                <w:tcPr>
                  <w:vAlign w:val="top"/>
                </w:tcPr>
                <w:p>
                  <w:r>
                    <w:t xml:space="preserve">399288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Renter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Renter - private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Renter - public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Renter -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Renter -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Renter - caravan park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Renter - boarding/rooming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Renter - emergency accommodation/night shelter/women's refuge/youth shelter where rent is charged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renter</w:t>
                        </w:r>
                      </w:p>
                    </w:tc>
                  </w:tr>
                  <w:tr>
                    <w:trPr/>
                    <w:tc>
                      <w:tcPr>
                        <w:tcW w:w="1000" w:type="pct"/>
                        <w:tcBorders>
                          <w:top w:val="none" w:color="000000" w:sz="0"/>
                          <w:left w:val="none" w:color="000000" w:sz="0"/>
                          <w:bottom w:val="none" w:color="000000" w:sz="0"/>
                          <w:right w:val="none" w:color="000000" w:sz="0"/>
                        </w:tcBorders>
                        <w:tcMar/>
                        <w:vAlign w:val="top"/>
                      </w:tcPr>
                      <w:p>
                        <w:r>
                          <w:t xml:space="preserve">Rent free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Rent free - private housing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Rent free - public housing</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Rent free -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Rent free- transitional housing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Rent free - caravan park</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Rent free - boarding/rooming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Rent free - emergency accommodation/night shelter/women's refuge/youth shelter where rent is not charged</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Other rent free </w:t>
                        </w:r>
                      </w:p>
                    </w:tc>
                  </w:tr>
                  <w:tr>
                    <w:trPr/>
                    <w:tc>
                      <w:tcPr>
                        <w:tcW w:w="1000" w:type="pct"/>
                        <w:tcBorders>
                          <w:top w:val="none" w:color="000000" w:sz="0"/>
                          <w:left w:val="none" w:color="000000" w:sz="0"/>
                          <w:bottom w:val="none" w:color="000000" w:sz="0"/>
                          <w:right w:val="none" w:color="000000" w:sz="0"/>
                        </w:tcBorders>
                        <w:tcMar/>
                        <w:vAlign w:val="top"/>
                      </w:tcPr>
                      <w:p>
                        <w:r>
                          <w:t xml:space="preserve">Life tenure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Life tenure scheme</w:t>
                        </w:r>
                      </w:p>
                    </w:tc>
                  </w:tr>
                  <w:tr>
                    <w:trPr/>
                    <w:tc>
                      <w:tcPr>
                        <w:tcW w:w="1000" w:type="pct"/>
                        <w:tcBorders>
                          <w:top w:val="none" w:color="000000" w:sz="0"/>
                          <w:left w:val="none" w:color="000000" w:sz="0"/>
                          <w:bottom w:val="none" w:color="000000" w:sz="0"/>
                          <w:right w:val="none" w:color="000000" w:sz="0"/>
                        </w:tcBorders>
                        <w:tcMar/>
                        <w:vAlign w:val="top"/>
                      </w:tcPr>
                      <w:p>
                        <w:r>
                          <w:t xml:space="preserve">Owner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Owner - shared equity or rent/buy scheme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Owner - being purchased/with mortgage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Owner - fully owned</w:t>
                        </w:r>
                      </w:p>
                    </w:tc>
                  </w:tr>
                  <w:tr>
                    <w:trPr/>
                    <w:tc>
                      <w:tcPr>
                        <w:tcW w:w="1000" w:type="pct"/>
                        <w:tcBorders>
                          <w:top w:val="none" w:color="000000" w:sz="0"/>
                          <w:left w:val="none" w:color="000000" w:sz="0"/>
                          <w:bottom w:val="none" w:color="000000" w:sz="0"/>
                          <w:right w:val="none" w:color="000000" w:sz="0"/>
                        </w:tcBorders>
                        <w:tcMar/>
                        <w:vAlign w:val="top"/>
                      </w:tcPr>
                      <w:p>
                        <w:r>
                          <w:t xml:space="preserve">Other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Other tenure type not elsewhere specified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 tenure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4c21f7ac3946b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50dbdd3bf24411">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f602a304b524b97">
                    <w:r>
                      <w:rPr>
                        <w:rStyle w:val="Hyperlink"/>
                      </w:rPr>
                      <w:t xml:space="preserve">Living arrangement (homelessness)</w:t>
                    </w:r>
                  </w:hyperlink>
                </w:p>
              </w:tc>
              <w:tc>
                <w:tcPr>
                  <w:vAlign w:val="top"/>
                </w:tcPr>
                <w:p>
                  <w:r>
                    <w:t xml:space="preserve">401292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Lone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One parent with child(ren)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Couple with child(ren)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Couple without child(ren)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family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Group</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d413769a474953">
                    <w:r>
                      <w:rPr>
                        <w:rStyle w:val="Hyperlink"/>
                      </w:rPr>
                      <w:t xml:space="preserve">Mental health services received indicator</w:t>
                    </w:r>
                  </w:hyperlink>
                </w:p>
              </w:tc>
              <w:tc>
                <w:tcPr>
                  <w:vAlign w:val="top"/>
                </w:tcPr>
                <w:p>
                  <w:r>
                    <w:t xml:space="preserve">508406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a88cf4539642d6">
                    <w:r>
                      <w:rPr>
                        <w:rStyle w:val="Hyperlink"/>
                      </w:rPr>
                      <w:t xml:space="preserve">Mental health services received timeframe</w:t>
                    </w:r>
                  </w:hyperlink>
                </w:p>
              </w:tc>
              <w:tc>
                <w:tcPr>
                  <w:vAlign w:val="top"/>
                </w:tcPr>
                <w:p>
                  <w:r>
                    <w:t xml:space="preserve">400463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Currently receiving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Received services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Received services more than 12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Received services no timeframe reported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ae210d4fda42ba">
                    <w:r>
                      <w:rPr>
                        <w:rStyle w:val="Hyperlink"/>
                      </w:rPr>
                      <w:t xml:space="preserve">New client indicator</w:t>
                    </w:r>
                  </w:hyperlink>
                </w:p>
              </w:tc>
              <w:tc>
                <w:tcPr>
                  <w:vAlign w:val="top"/>
                </w:tcPr>
                <w:p>
                  <w:r>
                    <w:t xml:space="preserve">400548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sure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58844efd65c4323">
                    <w:r>
                      <w:rPr>
                        <w:rStyle w:val="Hyperlink"/>
                      </w:rPr>
                      <w:t xml:space="preserve">Number of people in presenting unit</w:t>
                    </w:r>
                  </w:hyperlink>
                </w:p>
              </w:tc>
              <w:tc>
                <w:tcPr>
                  <w:vAlign w:val="top"/>
                </w:tcPr>
                <w:p>
                  <w:r>
                    <w:t xml:space="preserve">401596</w:t>
                  </w:r>
                </w:p>
              </w:tc>
              <w:tc>
                <w:tcPr>
                  <w:vAlign w:val="top"/>
                </w:tcPr>
                <w:p>
                  <w:r>
                    <w:t xml:space="preserve">Number
[2]</w:t>
                  </w:r>
                </w:p>
              </w:tc>
              <w:tc>
                <w:tcPr>
                  <w:vAlign w:val="top"/>
                </w:tcPr>
                <w:p>
                  <w:r>
                    <w:t xml:space="preserve">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5d6d80cd40c541b3">
                    <w:r>
                      <w:rPr>
                        <w:rStyle w:val="Hyperlink"/>
                      </w:rPr>
                      <w:t xml:space="preserve">Previously homeless indicator</w:t>
                    </w:r>
                  </w:hyperlink>
                </w:p>
              </w:tc>
              <w:tc>
                <w:tcPr>
                  <w:vAlign w:val="top"/>
                </w:tcPr>
                <w:p>
                  <w:r>
                    <w:t xml:space="preserve">400338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Sleeping rough or in non-conventional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homeless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ce90da2db74b7e">
                    <w:r>
                      <w:rPr>
                        <w:rStyle w:val="Hyperlink"/>
                      </w:rPr>
                      <w:t xml:space="preserve">Recently left facility/institution indicator</w:t>
                    </w:r>
                  </w:hyperlink>
                </w:p>
              </w:tc>
              <w:tc>
                <w:tcPr>
                  <w:vAlign w:val="top"/>
                </w:tcPr>
                <w:p>
                  <w:r>
                    <w:t xml:space="preserve">508417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b0ff07fa7ae47f2">
                    <w:r>
                      <w:rPr>
                        <w:rStyle w:val="Hyperlink"/>
                      </w:rPr>
                      <w:t xml:space="preserve">Principal income source</w:t>
                    </w:r>
                  </w:hyperlink>
                </w:p>
              </w:tc>
              <w:tc>
                <w:tcPr>
                  <w:vAlign w:val="top"/>
                </w:tcPr>
                <w:p>
                  <w:r>
                    <w:t xml:space="preserve">508411</w:t>
                  </w:r>
                </w:p>
              </w:tc>
              <w:tc>
                <w:tcPr>
                  <w:vAlign w:val="top"/>
                </w:tcPr>
                <w:p>
                  <w:r>
                    <w:t xml:space="preserve">Number
[4]</w:t>
                  </w:r>
                </w:p>
              </w:tc>
              <w:tc>
                <w:tcPr>
                  <w:vAlign w:val="top"/>
                </w:tcPr>
                <w:p>
                  <w:r>
                    <w:t xml:space="preserve">NNNN</w:t>
                  </w:r>
                  <w:r>
                    <w:br/>
                  </w:r>
                  <w:r>
                    <w:t xml:space="preserve">A code set representing a person's sources of income.</w:t>
                  </w:r>
                </w:p>
              </w:tc>
            </w:tr>
            <w:tr>
              <w:trPr/>
              <w:tc>
                <w:tcPr>
                  <w:tcMar>
                    <w:right w:w="29" w:type="dxa"/>
                  </w:tcMar>
                  <w:vAlign w:val="top"/>
                </w:tcPr>
                <w:p>
                  <w:pPr>
                    <w:keepNext/>
                    <w:jc w:val="center"/>
                  </w:pPr>
                  <w:r>
                    <w:t xml:space="preserve">-</w:t>
                  </w:r>
                </w:p>
              </w:tc>
              <w:tc>
                <w:tcPr>
                  <w:tcMar/>
                  <w:vAlign w:val="top"/>
                </w:tcPr>
                <w:p>
                  <w:hyperlink w:history="true" r:id="R9689002d363547b6">
                    <w:r>
                      <w:rPr>
                        <w:rStyle w:val="Hyperlink"/>
                      </w:rPr>
                      <w:t xml:space="preserve">Reason for seeking assistance (homelessness)</w:t>
                    </w:r>
                  </w:hyperlink>
                </w:p>
              </w:tc>
              <w:tc>
                <w:tcPr>
                  <w:vAlign w:val="top"/>
                </w:tcPr>
                <w:p>
                  <w:r>
                    <w:t xml:space="preserve">398625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Financial difficulties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affordability stress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Housing crises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Inadequate or inappropriate dwelling conditions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Previous accommodation ended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Time out from family/other situation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Relationship/family breakdown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Sexual abuse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Domestic and family violence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Non-family violence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issues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Medical issues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Problematic drug or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Problematic alcohol use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Employment difficulties </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Unemployment</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Problematic gambling</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Transition from custodial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Transition from foster care and child safety residential placements </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Transition from other care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Discrimination including racial discrimination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Itinerant</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Unable to return home due to environmental reasons</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Disengagement with school or other education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Lack of family and/or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2152a9fe904e80">
                    <w:r>
                      <w:rPr>
                        <w:rStyle w:val="Hyperlink"/>
                      </w:rPr>
                      <w:t xml:space="preserve">Other reason for seeking assistance (homelessness)</w:t>
                    </w:r>
                  </w:hyperlink>
                </w:p>
              </w:tc>
              <w:tc>
                <w:tcPr>
                  <w:vAlign w:val="top"/>
                </w:tcPr>
                <w:p>
                  <w:r>
                    <w:t xml:space="preserve">508409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c5d91512ac8a46da">
                    <w:r>
                      <w:rPr>
                        <w:rStyle w:val="Hyperlink"/>
                      </w:rPr>
                      <w:t xml:space="preserve">Reason(s) services not provided</w:t>
                    </w:r>
                  </w:hyperlink>
                </w:p>
              </w:tc>
              <w:tc>
                <w:tcPr>
                  <w:vAlign w:val="top"/>
                </w:tcPr>
                <w:p>
                  <w:r>
                    <w:t xml:space="preserve">400286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Person did not accept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 wanted different services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Agency was in the wrong area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Agency had no accommodation available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Agency had no other services available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Agency had insufficient staff</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Agency was inappropriate, wrong target group</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Agency's facilities were not appropriate for a person with special needs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 was refused service/ person did not meet criteria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 fee-free services, available at the time of request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438874ab29804721">
                    <w:r>
                      <w:rPr>
                        <w:rStyle w:val="Hyperlink"/>
                      </w:rPr>
                      <w:t xml:space="preserve">Registered/awaiting government payment indicator</w:t>
                    </w:r>
                  </w:hyperlink>
                </w:p>
              </w:tc>
              <w:tc>
                <w:tcPr>
                  <w:vAlign w:val="top"/>
                </w:tcPr>
                <w:p>
                  <w:r>
                    <w:t xml:space="preserve">506085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a84ea3049c4b39">
                    <w:r>
                      <w:rPr>
                        <w:rStyle w:val="Hyperlink"/>
                      </w:rPr>
                      <w:t xml:space="preserve">Relationship to presenting unit head</w:t>
                    </w:r>
                  </w:hyperlink>
                </w:p>
              </w:tc>
              <w:tc>
                <w:tcPr>
                  <w:vAlign w:val="top"/>
                </w:tcPr>
                <w:p>
                  <w:r>
                    <w:t xml:space="preserve">401608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Parent/Guardian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Step child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Foster child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Sibling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Aunt or uncle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Niece or nephew</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Grandparent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Grandchild</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relative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Unrelated person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Unrelated flatmate or co-tenant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7399735f1fa4b66">
                    <w:r>
                      <w:rPr>
                        <w:rStyle w:val="Hyperlink"/>
                      </w:rPr>
                      <w:t xml:space="preserve">Other relationship to presenting unit head</w:t>
                    </w:r>
                  </w:hyperlink>
                </w:p>
              </w:tc>
              <w:tc>
                <w:tcPr>
                  <w:vAlign w:val="top"/>
                </w:tcPr>
                <w:p>
                  <w:r>
                    <w:t xml:space="preserve">508399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8c3748e7ac254402">
                    <w:r>
                      <w:rPr>
                        <w:rStyle w:val="Hyperlink"/>
                      </w:rPr>
                      <w:t xml:space="preserve">Residential type</w:t>
                    </w:r>
                  </w:hyperlink>
                </w:p>
              </w:tc>
              <w:tc>
                <w:tcPr>
                  <w:vAlign w:val="top"/>
                </w:tcPr>
                <w:p>
                  <w:r>
                    <w:t xml:space="preserve">398935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House/townhouse/flat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Caravan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Cabin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building/dwelling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dwelling/street/park/in the open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Motor vehicle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Boarding/rooming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Hotel/motel/bed and breakfast </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Hospital (excluding psychiatric)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Psychiatric hospital/unit </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Disability support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Adult 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Youth/juvenile justice correctional centre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Boarding school/residential college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Immigration detention centre </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d03dfc14a64f53">
                    <w:r>
                      <w:rPr>
                        <w:rStyle w:val="Hyperlink"/>
                      </w:rPr>
                      <w:t xml:space="preserve">Education at presentation</w:t>
                    </w:r>
                  </w:hyperlink>
                </w:p>
              </w:tc>
              <w:tc>
                <w:tcPr>
                  <w:vAlign w:val="top"/>
                </w:tcPr>
                <w:p>
                  <w:r>
                    <w:t xml:space="preserve">401809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Enrolled and attending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Enrolled in school but not always attending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Enrolled in school but not attending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in school but waiting to commence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Neither enrolled nor 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e598eb2b704d11">
                    <w:r>
                      <w:rPr>
                        <w:rStyle w:val="Hyperlink"/>
                      </w:rPr>
                      <w:t xml:space="preserve">Service requested</w:t>
                    </w:r>
                  </w:hyperlink>
                </w:p>
              </w:tc>
              <w:tc>
                <w:tcPr>
                  <w:vAlign w:val="top"/>
                </w:tcPr>
                <w:p>
                  <w:r>
                    <w:t xml:space="preserve">400408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Short-term or emergency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housing/accommodation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General assistance and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services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3fb6901c3349b7">
                    <w:r>
                      <w:rPr>
                        <w:rStyle w:val="Hyperlink"/>
                      </w:rPr>
                      <w:t xml:space="preserve">Source of information indicating mental illness indicator</w:t>
                    </w:r>
                  </w:hyperlink>
                </w:p>
              </w:tc>
              <w:tc>
                <w:tcPr>
                  <w:vAlign w:val="top"/>
                </w:tcPr>
                <w:p>
                  <w:r>
                    <w:t xml:space="preserve">508415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21ca2bf9e2143da">
                    <w:r>
                      <w:rPr>
                        <w:rStyle w:val="Hyperlink"/>
                      </w:rPr>
                      <w:t xml:space="preserve">Source of information indicating mental illness</w:t>
                    </w:r>
                  </w:hyperlink>
                </w:p>
              </w:tc>
              <w:tc>
                <w:tcPr>
                  <w:vAlign w:val="top"/>
                </w:tcPr>
                <w:p>
                  <w:r>
                    <w:t xml:space="preserve">400112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Agency worker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Non-government agency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Family, friends,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Self-identified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465ac032bb4cd2">
                    <w:r>
                      <w:rPr>
                        <w:rStyle w:val="Hyperlink"/>
                      </w:rPr>
                      <w:t xml:space="preserve">Student type</w:t>
                    </w:r>
                  </w:hyperlink>
                </w:p>
              </w:tc>
              <w:tc>
                <w:tcPr>
                  <w:vAlign w:val="top"/>
                </w:tcPr>
                <w:p>
                  <w:r>
                    <w:t xml:space="preserve">398244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Primary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Secondary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University student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Vocational education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education or training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f5b89d081f4e3e">
                    <w:r>
                      <w:rPr>
                        <w:rStyle w:val="Hyperlink"/>
                      </w:rPr>
                      <w:t xml:space="preserve">Student indicator</w:t>
                    </w:r>
                  </w:hyperlink>
                </w:p>
              </w:tc>
              <w:tc>
                <w:tcPr>
                  <w:vAlign w:val="top"/>
                </w:tcPr>
                <w:p>
                  <w:r>
                    <w:t xml:space="preserve">349588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4a1215a749d461a">
                    <w:r>
                      <w:rPr>
                        <w:rStyle w:val="Hyperlink"/>
                      </w:rPr>
                      <w:t xml:space="preserve">Time since most recent address</w:t>
                    </w:r>
                  </w:hyperlink>
                </w:p>
              </w:tc>
              <w:tc>
                <w:tcPr>
                  <w:vAlign w:val="top"/>
                </w:tcPr>
                <w:p>
                  <w:r>
                    <w:t xml:space="preserve">401738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Less than 1 week ago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 week to 1 month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More than 1 month, to 6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More than 6 months, to 1 year ago</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More than 1 year, to 5 years ago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More than 5 years ago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know/not sure</w:t>
                        </w:r>
                      </w:p>
                    </w:tc>
                  </w:tr>
                </w:tbl>
                <w:p/>
              </w:tc>
            </w:tr>
            <w:tr>
              <w:trPr/>
              <w:tc>
                <w:tcPr>
                  <w:tcMar>
                    <w:right w:w="29" w:type="dxa"/>
                  </w:tcMar>
                  <w:vAlign w:val="top"/>
                </w:tcPr>
                <w:p>
                  <w:pPr>
                    <w:keepNext/>
                    <w:jc w:val="center"/>
                  </w:pPr>
                  <w:r>
                    <w:t xml:space="preserve">-</w:t>
                  </w:r>
                </w:p>
              </w:tc>
              <w:tc>
                <w:tcPr>
                  <w:tcMar/>
                  <w:vAlign w:val="top"/>
                </w:tcPr>
                <w:p>
                  <w:hyperlink w:history="true" r:id="R979b85d421f04c8e">
                    <w:r>
                      <w:rPr>
                        <w:rStyle w:val="Hyperlink"/>
                      </w:rPr>
                      <w:t xml:space="preserve">Type of facility recently left</w:t>
                    </w:r>
                  </w:hyperlink>
                </w:p>
              </w:tc>
              <w:tc>
                <w:tcPr>
                  <w:vAlign w:val="top"/>
                </w:tcPr>
                <w:p>
                  <w:r>
                    <w:t xml:space="preserve">404019</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psychiatric)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hospital/unit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Disability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Adult, 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Youth/juvenile justice correctional centre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Immigration detention centre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Don't know/can't remember</w:t>
                        </w:r>
                      </w:p>
                    </w:tc>
                  </w:tr>
                </w:tbl>
                <w:p/>
              </w:tc>
            </w:tr>
            <w:tr>
              <w:trPr/>
              <w:tc>
                <w:tcPr>
                  <w:tcMar>
                    <w:right w:w="29" w:type="dxa"/>
                  </w:tcMar>
                  <w:vAlign w:val="top"/>
                </w:tcPr>
                <w:p>
                  <w:pPr>
                    <w:keepNext/>
                    <w:jc w:val="center"/>
                  </w:pPr>
                  <w:r>
                    <w:t xml:space="preserve">-</w:t>
                  </w:r>
                </w:p>
              </w:tc>
              <w:tc>
                <w:tcPr>
                  <w:tcMar/>
                  <w:vAlign w:val="top"/>
                </w:tcPr>
                <w:p>
                  <w:hyperlink w:history="true" r:id="Rd4917aba23784122">
                    <w:r>
                      <w:rPr>
                        <w:rStyle w:val="Hyperlink"/>
                      </w:rPr>
                      <w:t xml:space="preserve">Urgency of requested assistance</w:t>
                    </w:r>
                  </w:hyperlink>
                </w:p>
              </w:tc>
              <w:tc>
                <w:tcPr>
                  <w:vAlign w:val="top"/>
                </w:tcPr>
                <w:p>
                  <w:r>
                    <w:t xml:space="preserve">400421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Within 24 hours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Between 24 and 48 hours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 3-4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 5-6 days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 7-14 days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 more than two weeks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Don't know/not sure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10dd86d73e4bfa">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6ed18df5362245e1">
                    <w:r>
                      <w:rPr>
                        <w:rStyle w:val="Hyperlink"/>
                      </w:rPr>
                      <w:t xml:space="preserve">Formal referral source</w:t>
                    </w:r>
                  </w:hyperlink>
                </w:p>
              </w:tc>
              <w:tc>
                <w:tcPr>
                  <w:vAlign w:val="top"/>
                </w:tcPr>
                <w:p>
                  <w:r>
                    <w:t xml:space="preserve">401340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Specialist Homelessness Agency/outreach worker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Telephone/crisis referral agency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Centrelink or employment service case worker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Child protection agency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and child support agency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Disability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Social housing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Youth or juvenile justice correctional centre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Adult 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Legal unit (including legal aid)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School/other education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Courts</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Immigration department or asylum seeker/refugee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agency (government or non-government)</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Family and/or friends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Don't know</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d52a91978334e39">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e52ccac73c94d30">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91d56b4297d4f16">
                    <w:r>
                      <w:rPr>
                        <w:rStyle w:val="Hyperlink"/>
                      </w:rPr>
                      <w:t xml:space="preserve">Collection month</w:t>
                    </w:r>
                  </w:hyperlink>
                </w:p>
              </w:tc>
              <w:tc>
                <w:tcPr>
                  <w:vAlign w:val="top"/>
                </w:tcPr>
                <w:p>
                  <w:r>
                    <w:t xml:space="preserve">508383</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281f6428b9d04241">
                    <w:r>
                      <w:rPr>
                        <w:rStyle w:val="Hyperlink"/>
                      </w:rPr>
                      <w:t xml:space="preserve">Service episode end reason</w:t>
                    </w:r>
                  </w:hyperlink>
                </w:p>
              </w:tc>
              <w:tc>
                <w:tcPr>
                  <w:vAlign w:val="top"/>
                </w:tcPr>
                <w:p>
                  <w:r>
                    <w:t xml:space="preserve">401582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referred to another specialist homelessness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Client referred to a mainstream agency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Client's immediate needs met/case management goals achieved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Maximum service period reached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withdrawn from client and no referral made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Client no longer requested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Client did not turn up</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Lost contact with client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Client institutionalised</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Client incarcerated</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Client died</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7a681b3f1174c8e">
                    <w:r>
                      <w:rPr>
                        <w:rStyle w:val="Hyperlink"/>
                      </w:rPr>
                      <w:t xml:space="preserve">Service ongoing indicator</w:t>
                    </w:r>
                  </w:hyperlink>
                </w:p>
              </w:tc>
              <w:tc>
                <w:tcPr>
                  <w:vAlign w:val="top"/>
                </w:tcPr>
                <w:p>
                  <w:r>
                    <w:t xml:space="preserve">401349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daf9677fde442c">
                    <w:r>
                      <w:rPr>
                        <w:rStyle w:val="Hyperlink"/>
                      </w:rPr>
                      <w:t xml:space="preserve">Assistance request date</w:t>
                    </w:r>
                  </w:hyperlink>
                </w:p>
              </w:tc>
              <w:tc>
                <w:tcPr>
                  <w:vAlign w:val="top"/>
                </w:tcPr>
                <w:p>
                  <w:r>
                    <w:t xml:space="preserve">270043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3fa511b688d4927">
                    <w:r>
                      <w:rPr>
                        <w:rStyle w:val="Hyperlink"/>
                      </w:rPr>
                      <w:t xml:space="preserve">First service contact date</w:t>
                    </w:r>
                  </w:hyperlink>
                </w:p>
              </w:tc>
              <w:tc>
                <w:tcPr>
                  <w:vAlign w:val="top"/>
                </w:tcPr>
                <w:p>
                  <w:r>
                    <w:t xml:space="preserve">270163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ce8c4c0259745a8">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b404db0fa214576">
                    <w:r>
                      <w:rPr>
                        <w:rStyle w:val="Hyperlink"/>
                      </w:rPr>
                      <w:t xml:space="preserve">Agency identifier</w:t>
                    </w:r>
                  </w:hyperlink>
                </w:p>
              </w:tc>
              <w:tc>
                <w:tcPr>
                  <w:vAlign w:val="top"/>
                </w:tcPr>
                <w:p>
                  <w:r>
                    <w:t xml:space="preserve">506313</w:t>
                  </w:r>
                </w:p>
              </w:tc>
              <w:tc>
                <w:tcPr>
                  <w:vAlign w:val="top"/>
                </w:tcPr>
                <w:p>
                  <w:r>
                    <w:t xml:space="preserve">String
[6]</w:t>
                  </w:r>
                </w:p>
              </w:tc>
              <w:tc>
                <w:tcPr>
                  <w:vAlign w:val="top"/>
                </w:tcPr>
                <w:p>
                  <w:r>
                    <w:t xml:space="preserve">NNNNNA</w:t>
                  </w:r>
                  <w:r>
                    <w:br/>
                  </w:r>
                  <w:r>
                    <w:t xml:space="preserve">A logical combination of numeric and alphanumeric characters that identify an entity.</w:t>
                  </w:r>
                </w:p>
              </w:tc>
            </w:tr>
          </w:tbl>
          <w:p/>
        </w:tc>
      </w:tr>
    </w:tbl>
    <w:p>
      <w:r>
        <w:br/>
      </w:r>
    </w:p>
    <w:sectPr>
      <w:footerReference xmlns:r="http://schemas.openxmlformats.org/officeDocument/2006/relationships" w:type="default" r:id="Rf3c35eee63c94b1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a0674a5cb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35eee63c94b10" /><Relationship Type="http://schemas.openxmlformats.org/officeDocument/2006/relationships/header" Target="/word/header1.xml" Id="Rfe59a4a4e91e44ed" /><Relationship Type="http://schemas.openxmlformats.org/officeDocument/2006/relationships/settings" Target="/word/settings.xml" Id="R8358822cb43f4f8f" /><Relationship Type="http://schemas.openxmlformats.org/officeDocument/2006/relationships/styles" Target="/word/styles.xml" Id="R4bb9336651704664" /><Relationship Type="http://schemas.openxmlformats.org/officeDocument/2006/relationships/hyperlink" Target="https://meteor-uat.aihw.gov.au/content/508932" TargetMode="External" Id="R139691f7732d49ee" /><Relationship Type="http://schemas.openxmlformats.org/officeDocument/2006/relationships/hyperlink" Target="https://meteor-uat.aihw.gov.au/content/347334" TargetMode="External" Id="Raccaa11c5e7b4d11" /><Relationship Type="http://schemas.openxmlformats.org/officeDocument/2006/relationships/hyperlink" Target="https://meteor-uat.aihw.gov.au/content/348138" TargetMode="External" Id="R3b790a41ae3b49d5" /><Relationship Type="http://schemas.openxmlformats.org/officeDocument/2006/relationships/hyperlink" Target="https://meteor-uat.aihw.gov.au/content/399396" TargetMode="External" Id="R757b9dc3846f47d5" /><Relationship Type="http://schemas.openxmlformats.org/officeDocument/2006/relationships/hyperlink" Target="https://meteor-uat.aihw.gov.au/content/508815" TargetMode="External" Id="Rd3efd2d044c74b0a" /><Relationship Type="http://schemas.openxmlformats.org/officeDocument/2006/relationships/hyperlink" Target="https://meteor-uat.aihw.gov.au/content/508817" TargetMode="External" Id="Rf48337f1af5343a0" /><Relationship Type="http://schemas.openxmlformats.org/officeDocument/2006/relationships/hyperlink" Target="https://meteor-uat.aihw.gov.au/content/508813" TargetMode="External" Id="Rf4223a15d9374eb6" /><Relationship Type="http://schemas.openxmlformats.org/officeDocument/2006/relationships/hyperlink" Target="https://meteor-uat.aihw.gov.au/content/508811" TargetMode="External" Id="Recb8cb062b874720" /><Relationship Type="http://schemas.openxmlformats.org/officeDocument/2006/relationships/hyperlink" Target="https://meteor-uat.aihw.gov.au/content/509290" TargetMode="External" Id="R83ce6d57f70348bc" /><Relationship Type="http://schemas.openxmlformats.org/officeDocument/2006/relationships/hyperlink" Target="https://meteor-uat.aihw.gov.au/content/509302" TargetMode="External" Id="R4b1dd1876d1e4111" /><Relationship Type="http://schemas.openxmlformats.org/officeDocument/2006/relationships/hyperlink" Target="https://meteor-uat.aihw.gov.au/content/509295" TargetMode="External" Id="R6d05463c2de54e10" /><Relationship Type="http://schemas.openxmlformats.org/officeDocument/2006/relationships/hyperlink" Target="https://meteor-uat.aihw.gov.au/content/508949" TargetMode="External" Id="R48f33281e9e740a1" /><Relationship Type="http://schemas.openxmlformats.org/officeDocument/2006/relationships/hyperlink" Target="https://meteor-uat.aihw.gov.au/content/401991" TargetMode="External" Id="R1c13f8da2d654652" /><Relationship Type="http://schemas.openxmlformats.org/officeDocument/2006/relationships/hyperlink" Target="https://meteor-uat.aihw.gov.au/content/401980" TargetMode="External" Id="R3745efc5f7ca4daf" /><Relationship Type="http://schemas.openxmlformats.org/officeDocument/2006/relationships/hyperlink" Target="https://meteor-uat.aihw.gov.au/content/349510" TargetMode="External" Id="R5b93f542bba4448e" /><Relationship Type="http://schemas.openxmlformats.org/officeDocument/2006/relationships/hyperlink" Target="https://meteor-uat.aihw.gov.au/content/349481" TargetMode="External" Id="Ra9a736c54f65441a" /><Relationship Type="http://schemas.openxmlformats.org/officeDocument/2006/relationships/hyperlink" Target="https://meteor-uat.aihw.gov.au/content/349483" TargetMode="External" Id="R2d0ff5d6865c477c" /><Relationship Type="http://schemas.openxmlformats.org/officeDocument/2006/relationships/hyperlink" Target="https://meteor-uat.aihw.gov.au/content/287007" TargetMode="External" Id="R693dfd76d9574e88" /><Relationship Type="http://schemas.openxmlformats.org/officeDocument/2006/relationships/hyperlink" Target="https://meteor-uat.aihw.gov.au/content/287316" TargetMode="External" Id="R8a4dc440a2944604" /><Relationship Type="http://schemas.openxmlformats.org/officeDocument/2006/relationships/hyperlink" Target="https://meteor-uat.aihw.gov.au/content/349895" TargetMode="External" Id="R35e7a5078c404acb" /><Relationship Type="http://schemas.openxmlformats.org/officeDocument/2006/relationships/hyperlink" Target="https://meteor-uat.aihw.gov.au/content/294429" TargetMode="External" Id="R8914a404eb284b44" /><Relationship Type="http://schemas.openxmlformats.org/officeDocument/2006/relationships/hyperlink" Target="https://meteor-uat.aihw.gov.au/content/429894" TargetMode="External" Id="R50ded54be05746ab" /><Relationship Type="http://schemas.openxmlformats.org/officeDocument/2006/relationships/hyperlink" Target="https://meteor-uat.aihw.gov.au/content/429889" TargetMode="External" Id="Rdf6415897e41420a" /><Relationship Type="http://schemas.openxmlformats.org/officeDocument/2006/relationships/hyperlink" Target="https://meteor-uat.aihw.gov.au/content/367626" TargetMode="External" Id="Re5a425cdf51d48fc" /><Relationship Type="http://schemas.openxmlformats.org/officeDocument/2006/relationships/hyperlink" Target="https://meteor-uat.aihw.gov.au/content/401048" TargetMode="External" Id="Rb46cc7b4a9d548f5" /><Relationship Type="http://schemas.openxmlformats.org/officeDocument/2006/relationships/hyperlink" Target="https://meteor-uat.aihw.gov.au/content/321129" TargetMode="External" Id="R3edc745ff5264ad9" /><Relationship Type="http://schemas.openxmlformats.org/officeDocument/2006/relationships/hyperlink" Target="https://meteor-uat.aihw.gov.au/content/338737" TargetMode="External" Id="Rc283b4dd5dd5444c" /><Relationship Type="http://schemas.openxmlformats.org/officeDocument/2006/relationships/hyperlink" Target="https://meteor-uat.aihw.gov.au/content/398443" TargetMode="External" Id="R2e47f2755916404e" /><Relationship Type="http://schemas.openxmlformats.org/officeDocument/2006/relationships/hyperlink" Target="https://meteor-uat.aihw.gov.au/content/509410" TargetMode="External" Id="R603f6516b97b4782" /><Relationship Type="http://schemas.openxmlformats.org/officeDocument/2006/relationships/hyperlink" Target="https://meteor-uat.aihw.gov.au/content/269950" TargetMode="External" Id="Rbc92053989ba4973" /><Relationship Type="http://schemas.openxmlformats.org/officeDocument/2006/relationships/hyperlink" Target="https://meteor-uat.aihw.gov.au/content/286919" TargetMode="External" Id="R3896ef7651fe42da" /><Relationship Type="http://schemas.openxmlformats.org/officeDocument/2006/relationships/hyperlink" Target="https://meteor-uat.aihw.gov.au/content/401708" TargetMode="External" Id="Ra3b6def70b274833" /><Relationship Type="http://schemas.openxmlformats.org/officeDocument/2006/relationships/hyperlink" Target="https://meteor-uat.aihw.gov.au/content/459973" TargetMode="External" Id="R33e10528ae6943e9" /><Relationship Type="http://schemas.openxmlformats.org/officeDocument/2006/relationships/hyperlink" Target="https://meteor-uat.aihw.gov.au/content/400276" TargetMode="External" Id="R4b67dc31ba4347cc" /><Relationship Type="http://schemas.openxmlformats.org/officeDocument/2006/relationships/hyperlink" Target="https://meteor-uat.aihw.gov.au/content/399750" TargetMode="External" Id="Rb3acf985524246cb" /><Relationship Type="http://schemas.openxmlformats.org/officeDocument/2006/relationships/hyperlink" Target="https://meteor-uat.aihw.gov.au/content/369274" TargetMode="External" Id="R0746dc66aff14d1a" /><Relationship Type="http://schemas.openxmlformats.org/officeDocument/2006/relationships/hyperlink" Target="https://meteor-uat.aihw.gov.au/content/399288" TargetMode="External" Id="Ra7a10f3cbd9c4ac6" /><Relationship Type="http://schemas.openxmlformats.org/officeDocument/2006/relationships/hyperlink" Target="https://meteor-uat.aihw.gov.au/content/291036" TargetMode="External" Id="Re04c21f7ac3946b6" /><Relationship Type="http://schemas.openxmlformats.org/officeDocument/2006/relationships/hyperlink" Target="https://meteor-uat.aihw.gov.au/content/270112" TargetMode="External" Id="R4150dbdd3bf24411" /><Relationship Type="http://schemas.openxmlformats.org/officeDocument/2006/relationships/hyperlink" Target="https://meteor-uat.aihw.gov.au/content/401292" TargetMode="External" Id="R1f602a304b524b97" /><Relationship Type="http://schemas.openxmlformats.org/officeDocument/2006/relationships/hyperlink" Target="https://meteor-uat.aihw.gov.au/content/508406" TargetMode="External" Id="R4ed413769a474953" /><Relationship Type="http://schemas.openxmlformats.org/officeDocument/2006/relationships/hyperlink" Target="https://meteor-uat.aihw.gov.au/content/400463" TargetMode="External" Id="R0ba88cf4539642d6" /><Relationship Type="http://schemas.openxmlformats.org/officeDocument/2006/relationships/hyperlink" Target="https://meteor-uat.aihw.gov.au/content/400548" TargetMode="External" Id="R4dae210d4fda42ba" /><Relationship Type="http://schemas.openxmlformats.org/officeDocument/2006/relationships/hyperlink" Target="https://meteor-uat.aihw.gov.au/content/401596" TargetMode="External" Id="Rb58844efd65c4323" /><Relationship Type="http://schemas.openxmlformats.org/officeDocument/2006/relationships/hyperlink" Target="https://meteor-uat.aihw.gov.au/content/400338" TargetMode="External" Id="R5d6d80cd40c541b3" /><Relationship Type="http://schemas.openxmlformats.org/officeDocument/2006/relationships/hyperlink" Target="https://meteor-uat.aihw.gov.au/content/508417" TargetMode="External" Id="R6ace90da2db74b7e" /><Relationship Type="http://schemas.openxmlformats.org/officeDocument/2006/relationships/hyperlink" Target="https://meteor-uat.aihw.gov.au/content/508411" TargetMode="External" Id="Rfb0ff07fa7ae47f2" /><Relationship Type="http://schemas.openxmlformats.org/officeDocument/2006/relationships/hyperlink" Target="https://meteor-uat.aihw.gov.au/content/398625" TargetMode="External" Id="R9689002d363547b6" /><Relationship Type="http://schemas.openxmlformats.org/officeDocument/2006/relationships/hyperlink" Target="https://meteor-uat.aihw.gov.au/content/508409" TargetMode="External" Id="Raf2152a9fe904e80" /><Relationship Type="http://schemas.openxmlformats.org/officeDocument/2006/relationships/hyperlink" Target="https://meteor-uat.aihw.gov.au/content/400286" TargetMode="External" Id="Rc5d91512ac8a46da" /><Relationship Type="http://schemas.openxmlformats.org/officeDocument/2006/relationships/hyperlink" Target="https://meteor-uat.aihw.gov.au/content/506085" TargetMode="External" Id="R438874ab29804721" /><Relationship Type="http://schemas.openxmlformats.org/officeDocument/2006/relationships/hyperlink" Target="https://meteor-uat.aihw.gov.au/content/401608" TargetMode="External" Id="R25a84ea3049c4b39" /><Relationship Type="http://schemas.openxmlformats.org/officeDocument/2006/relationships/hyperlink" Target="https://meteor-uat.aihw.gov.au/content/508399" TargetMode="External" Id="R37399735f1fa4b66" /><Relationship Type="http://schemas.openxmlformats.org/officeDocument/2006/relationships/hyperlink" Target="https://meteor-uat.aihw.gov.au/content/398935" TargetMode="External" Id="R8c3748e7ac254402" /><Relationship Type="http://schemas.openxmlformats.org/officeDocument/2006/relationships/hyperlink" Target="https://meteor-uat.aihw.gov.au/content/401809" TargetMode="External" Id="R42d03dfc14a64f53" /><Relationship Type="http://schemas.openxmlformats.org/officeDocument/2006/relationships/hyperlink" Target="https://meteor-uat.aihw.gov.au/content/400408" TargetMode="External" Id="R1ae598eb2b704d11" /><Relationship Type="http://schemas.openxmlformats.org/officeDocument/2006/relationships/hyperlink" Target="https://meteor-uat.aihw.gov.au/content/508415" TargetMode="External" Id="R3b3fb6901c3349b7" /><Relationship Type="http://schemas.openxmlformats.org/officeDocument/2006/relationships/hyperlink" Target="https://meteor-uat.aihw.gov.au/content/400112" TargetMode="External" Id="Re21ca2bf9e2143da" /><Relationship Type="http://schemas.openxmlformats.org/officeDocument/2006/relationships/hyperlink" Target="https://meteor-uat.aihw.gov.au/content/398244" TargetMode="External" Id="Ra5465ac032bb4cd2" /><Relationship Type="http://schemas.openxmlformats.org/officeDocument/2006/relationships/hyperlink" Target="https://meteor-uat.aihw.gov.au/content/349588" TargetMode="External" Id="R4df5b89d081f4e3e" /><Relationship Type="http://schemas.openxmlformats.org/officeDocument/2006/relationships/hyperlink" Target="https://meteor-uat.aihw.gov.au/content/401738" TargetMode="External" Id="Rc4a1215a749d461a" /><Relationship Type="http://schemas.openxmlformats.org/officeDocument/2006/relationships/hyperlink" Target="https://meteor-uat.aihw.gov.au/content/404019" TargetMode="External" Id="R979b85d421f04c8e" /><Relationship Type="http://schemas.openxmlformats.org/officeDocument/2006/relationships/hyperlink" Target="https://meteor-uat.aihw.gov.au/content/400421" TargetMode="External" Id="Rd4917aba23784122" /><Relationship Type="http://schemas.openxmlformats.org/officeDocument/2006/relationships/hyperlink" Target="https://meteor-uat.aihw.gov.au/content/269929" TargetMode="External" Id="Re510dd86d73e4bfa" /><Relationship Type="http://schemas.openxmlformats.org/officeDocument/2006/relationships/hyperlink" Target="https://meteor-uat.aihw.gov.au/content/401340" TargetMode="External" Id="R6ed18df5362245e1" /><Relationship Type="http://schemas.openxmlformats.org/officeDocument/2006/relationships/hyperlink" Target="https://meteor-uat.aihw.gov.au/content/270160" TargetMode="External" Id="R3d52a91978334e39" /><Relationship Type="http://schemas.openxmlformats.org/officeDocument/2006/relationships/hyperlink" Target="https://meteor-uat.aihw.gov.au/content/338558" TargetMode="External" Id="Rae52ccac73c94d30" /><Relationship Type="http://schemas.openxmlformats.org/officeDocument/2006/relationships/hyperlink" Target="https://meteor-uat.aihw.gov.au/content/508383" TargetMode="External" Id="R491d56b4297d4f16" /><Relationship Type="http://schemas.openxmlformats.org/officeDocument/2006/relationships/hyperlink" Target="https://meteor-uat.aihw.gov.au/content/401582" TargetMode="External" Id="R281f6428b9d04241" /><Relationship Type="http://schemas.openxmlformats.org/officeDocument/2006/relationships/hyperlink" Target="https://meteor-uat.aihw.gov.au/content/401349" TargetMode="External" Id="Ra7a681b3f1174c8e" /><Relationship Type="http://schemas.openxmlformats.org/officeDocument/2006/relationships/hyperlink" Target="https://meteor-uat.aihw.gov.au/content/270043" TargetMode="External" Id="Rdedaf9677fde442c" /><Relationship Type="http://schemas.openxmlformats.org/officeDocument/2006/relationships/hyperlink" Target="https://meteor-uat.aihw.gov.au/content/270163" TargetMode="External" Id="Re3fa511b688d4927" /><Relationship Type="http://schemas.openxmlformats.org/officeDocument/2006/relationships/hyperlink" Target="https://meteor-uat.aihw.gov.au/content/323253" TargetMode="External" Id="R9ce8c4c0259745a8" /><Relationship Type="http://schemas.openxmlformats.org/officeDocument/2006/relationships/hyperlink" Target="https://meteor-uat.aihw.gov.au/content/506313" TargetMode="External" Id="R3b404db0fa214576" /></Relationships>
</file>

<file path=word/_rels/header1.xml.rels>&#65279;<?xml version="1.0" encoding="utf-8"?><Relationships xmlns="http://schemas.openxmlformats.org/package/2006/relationships"><Relationship Type="http://schemas.openxmlformats.org/officeDocument/2006/relationships/image" Target="/media/image.png" Id="Rce1a0674a5cb4cf5" /></Relationships>
</file>