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0b7b1bf122d41a4"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event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652503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203c1419984fd8">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non-admitted patient service event occurred,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816d2cb2d3746df">
              <w:r>
                <w:rPr>
                  <w:rStyle w:val="Hyperlink"/>
                </w:rPr>
                <w:t xml:space="preserve">Non-admitted patient service event—service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1d2a949b8c401f">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 service event continues past midnight, then the date on which the service commenced should be recorded.</w:t>
            </w:r>
          </w:p>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 </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2"/>
              </w:numPr>
            </w:pPr>
            <w:r>
              <w:rPr>
                <w:rStyle w:val="row-content-rich-text"/>
              </w:rPr>
              <w:t xml:space="preserve">they are a substitute for a face-to-face service event, and </w:t>
            </w:r>
          </w:p>
          <w:p>
            <w:pPr>
              <w:pStyle w:val="ListParagraph"/>
              <w:numPr>
                <w:ilvl w:val="0"/>
                <w:numId w:val="2"/>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 </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3"/>
              </w:numPr>
            </w:pPr>
            <w:r>
              <w:rPr>
                <w:rStyle w:val="row-content-rich-text"/>
              </w:rPr>
              <w:t xml:space="preserve">Work-related services provided in clinics for staff. </w:t>
            </w:r>
          </w:p>
          <w:p>
            <w:pPr>
              <w:pStyle w:val="ListParagraph"/>
              <w:numPr>
                <w:ilvl w:val="0"/>
                <w:numId w:val="3"/>
              </w:numPr>
            </w:pPr>
            <w:r>
              <w:rPr>
                <w:rStyle w:val="row-content-rich-text"/>
              </w:rPr>
              <w:t xml:space="preserve">Non-attendances for a booked outpatient or booked outpatient services that did not go ahead.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2ace5c2ba8e4094">
              <w:r>
                <w:rPr>
                  <w:rStyle w:val="Hyperlink"/>
                </w:rPr>
                <w:t xml:space="preserve">Non-admitted patient service event—service date, DDMMYYYY</w:t>
              </w:r>
            </w:hyperlink>
          </w:p>
          <w:p>
            <w:pPr>
              <w:pStyle w:val="registration-status"/>
              <w:spacing w:before="0" w:after="0"/>
            </w:pPr>
            <w:hyperlink w:history="true" r:id="R1074ef482d37431e">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3d0fa4ba1a544ace">
              <w:r>
                <w:rPr>
                  <w:rStyle w:val="Hyperlink"/>
                  <w:color w:val="244061"/>
                </w:rPr>
                <w:t xml:space="preserve">Tasmanian Health</w:t>
              </w:r>
            </w:hyperlink>
            <w:r>
              <w:rPr>
                <w:rStyle w:val="row-content"/>
                <w:color w:val="244061"/>
              </w:rPr>
              <w:t xml:space="preserve">, Standard 24/11/2016</w:t>
            </w:r>
          </w:p>
          <w:p>
            <w:r>
              <w:br/>
            </w:r>
            <w:r>
              <w:rPr>
                <w:rStyle w:val="row-content"/>
              </w:rPr>
              <w:t xml:space="preserve">Has been superseded by </w:t>
            </w:r>
            <w:hyperlink w:history="true" r:id="R2dea15c7806242d2">
              <w:r>
                <w:rPr>
                  <w:rStyle w:val="Hyperlink"/>
                </w:rPr>
                <w:t xml:space="preserve">Non-admitted patient service event—service date, DDMMYYYY</w:t>
              </w:r>
            </w:hyperlink>
          </w:p>
          <w:p>
            <w:pPr>
              <w:pStyle w:val="registration-status"/>
              <w:spacing w:before="0" w:after="0"/>
            </w:pPr>
            <w:hyperlink w:history="true" r:id="Rcd17b53579c1458c">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aacbfe048e0d47fe">
              <w:r>
                <w:rPr>
                  <w:rStyle w:val="Hyperlink"/>
                </w:rPr>
                <w:t xml:space="preserve">Appointment—date, DDMMYYYY</w:t>
              </w:r>
            </w:hyperlink>
          </w:p>
          <w:p>
            <w:pPr>
              <w:pStyle w:val="registration-status"/>
              <w:spacing w:before="0" w:after="0"/>
            </w:pPr>
            <w:hyperlink w:history="true" r:id="Rf4ebaca3adad4d7d">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1a8d9e96257a4895">
              <w:r>
                <w:rPr>
                  <w:rStyle w:val="Hyperlink"/>
                </w:rPr>
                <w:t xml:space="preserve">Service contact—service date, DDMMYYYY</w:t>
              </w:r>
            </w:hyperlink>
          </w:p>
          <w:p>
            <w:pPr>
              <w:pStyle w:val="registration-status"/>
              <w:spacing w:before="0" w:after="0"/>
            </w:pPr>
            <w:hyperlink w:history="true" r:id="R7063181189df4eae">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3bffe9a40fe64279">
              <w:r>
                <w:rPr>
                  <w:rStyle w:val="Hyperlink"/>
                  <w:color w:val="244061"/>
                </w:rPr>
                <w:t xml:space="preserve">Independent Hospital Pricing Authority</w:t>
              </w:r>
            </w:hyperlink>
            <w:r>
              <w:rPr>
                <w:rStyle w:val="row-content"/>
                <w:color w:val="244061"/>
              </w:rPr>
              <w:t xml:space="preserve">, Standard 16/03/2016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df000226e1479c">
              <w:r>
                <w:rPr>
                  <w:rStyle w:val="Hyperlink"/>
                </w:rPr>
                <w:t xml:space="preserve">Non-admitted patient NBEDS 2017-18</w:t>
              </w:r>
            </w:hyperlink>
          </w:p>
          <w:p>
            <w:pPr>
              <w:pStyle w:val="registration-status"/>
              <w:spacing w:before="0" w:after="0"/>
            </w:pPr>
            <w:hyperlink w:history="true" r:id="R28e230404925444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9d58335338944b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652503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3ed5a3ab1349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58335338944b8c" /><Relationship Type="http://schemas.openxmlformats.org/officeDocument/2006/relationships/header" Target="/word/header1.xml" Id="R6b18bb7dfc754407" /><Relationship Type="http://schemas.openxmlformats.org/officeDocument/2006/relationships/settings" Target="/word/settings.xml" Id="R8a83d4b4a1ec4b9f" /><Relationship Type="http://schemas.openxmlformats.org/officeDocument/2006/relationships/styles" Target="/word/styles.xml" Id="R92477ec6f76947b7" /><Relationship Type="http://schemas.openxmlformats.org/officeDocument/2006/relationships/numbering" Target="/word/numbering.xml" Id="Re3162ac694ef4815" /><Relationship Type="http://schemas.openxmlformats.org/officeDocument/2006/relationships/hyperlink" Target="https://meteor-uat.aihw.gov.au/RegistrationAuthority/14" TargetMode="External" Id="Ra2203c1419984fd8" /><Relationship Type="http://schemas.openxmlformats.org/officeDocument/2006/relationships/hyperlink" Target="https://meteor-uat.aihw.gov.au/content/652506" TargetMode="External" Id="Rd816d2cb2d3746df" /><Relationship Type="http://schemas.openxmlformats.org/officeDocument/2006/relationships/hyperlink" Target="https://meteor-uat.aihw.gov.au/content/270566" TargetMode="External" Id="R2b1d2a949b8c401f" /><Relationship Type="http://schemas.openxmlformats.org/officeDocument/2006/relationships/hyperlink" Target="https://meteor-uat.aihw.gov.au/content/584093" TargetMode="External" Id="R72ace5c2ba8e4094" /><Relationship Type="http://schemas.openxmlformats.org/officeDocument/2006/relationships/hyperlink" Target="https://meteor-uat.aihw.gov.au/RegistrationAuthority/14" TargetMode="External" Id="R1074ef482d37431e" /><Relationship Type="http://schemas.openxmlformats.org/officeDocument/2006/relationships/hyperlink" Target="https://meteor-uat.aihw.gov.au/RegistrationAuthority/17" TargetMode="External" Id="R3d0fa4ba1a544ace" /><Relationship Type="http://schemas.openxmlformats.org/officeDocument/2006/relationships/hyperlink" Target="https://meteor-uat.aihw.gov.au/content/680434" TargetMode="External" Id="R2dea15c7806242d2" /><Relationship Type="http://schemas.openxmlformats.org/officeDocument/2006/relationships/hyperlink" Target="https://meteor-uat.aihw.gov.au/RegistrationAuthority/14" TargetMode="External" Id="Rcd17b53579c1458c" /><Relationship Type="http://schemas.openxmlformats.org/officeDocument/2006/relationships/hyperlink" Target="https://meteor-uat.aihw.gov.au/content/496925" TargetMode="External" Id="Raacbfe048e0d47fe" /><Relationship Type="http://schemas.openxmlformats.org/officeDocument/2006/relationships/hyperlink" Target="https://meteor-uat.aihw.gov.au/RegistrationAuthority/5" TargetMode="External" Id="Rf4ebaca3adad4d7d" /><Relationship Type="http://schemas.openxmlformats.org/officeDocument/2006/relationships/hyperlink" Target="https://meteor-uat.aihw.gov.au/content/614184" TargetMode="External" Id="R1a8d9e96257a4895" /><Relationship Type="http://schemas.openxmlformats.org/officeDocument/2006/relationships/hyperlink" Target="https://meteor-uat.aihw.gov.au/RegistrationAuthority/14" TargetMode="External" Id="R7063181189df4eae" /><Relationship Type="http://schemas.openxmlformats.org/officeDocument/2006/relationships/hyperlink" Target="https://meteor-uat.aihw.gov.au/RegistrationAuthority/6" TargetMode="External" Id="R3bffe9a40fe64279" /><Relationship Type="http://schemas.openxmlformats.org/officeDocument/2006/relationships/hyperlink" Target="https://meteor-uat.aihw.gov.au/content/650086" TargetMode="External" Id="R86df000226e1479c" /><Relationship Type="http://schemas.openxmlformats.org/officeDocument/2006/relationships/hyperlink" Target="https://meteor-uat.aihw.gov.au/RegistrationAuthority/14" TargetMode="External" Id="R28e230404925444f" /></Relationships>
</file>

<file path=word/_rels/header1.xml.rels>&#65279;<?xml version="1.0" encoding="utf-8"?><Relationships xmlns="http://schemas.openxmlformats.org/package/2006/relationships"><Relationship Type="http://schemas.openxmlformats.org/officeDocument/2006/relationships/image" Target="/media/image.png" Id="R183ed5a3ab13499b" /></Relationships>
</file>