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07903983e04dde" /></Relationships>
</file>

<file path=word/document.xml><?xml version="1.0" encoding="utf-8"?>
<w:document xmlns:r="http://schemas.openxmlformats.org/officeDocument/2006/relationships" xmlns:w="http://schemas.openxmlformats.org/wordprocessingml/2006/main">
  <w:body>
    <w:p>
      <w:pPr>
        <w:pStyle w:val="Title"/>
      </w:pPr>
      <w:r>
        <w:t>Adoption—adoption placement not finalised,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Adoption—adoption placement not finalised,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placements not finalised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fd177dac094da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children placed with adoptive parents prior to finalisation of an </w:t>
            </w:r>
            <w:hyperlink w:tooltip="Adoption is the legal process by which a person legally becomes a child of the adoptive parents and legally ceases to be a child of his/her existing parents." w:history="true" r:id="R4966525b1d104458">
              <w:r>
                <w:rPr>
                  <w:rStyle w:val="Hyperlink"/>
                  <w:b/>
                </w:rPr>
                <w:t xml:space="preserve">adoption</w:t>
              </w:r>
            </w:hyperlink>
            <w:r>
              <w:rPr>
                <w:rStyle w:val="row-content-rich-text"/>
              </w:rPr>
              <w:t xml:space="preserve">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0a522628a34434">
              <w:r>
                <w:rPr>
                  <w:rStyle w:val="Hyperlink"/>
                </w:rPr>
                <w:t xml:space="preserve">Adoption—adoption placement not finalised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565cc0ee0449b1">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e1c32b1a4dc45d9">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all overseas born children who were placed with adoptive parents in Australia during the reporting period, but whose adoption orders were not finalised by 30 June.</w:t>
            </w:r>
          </w:p>
          <w:p>
            <w:pPr/>
            <w:r>
              <w:rPr>
                <w:rStyle w:val="row-content-rich-text"/>
              </w:rPr>
              <w:t xml:space="preserve">An adoption order is finalised after the legal relationship between the child and the biological parents is severed and the legal relationship of parent and child is transferred, in full, to the adoptive parent(s).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5fe9f7ed9d6493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a1ef076fe749ca">
              <w:r>
                <w:rPr>
                  <w:rStyle w:val="Hyperlink"/>
                </w:rPr>
                <w:t xml:space="preserve">Adoption—number of placements not finalised, total N[NN]</w:t>
              </w:r>
            </w:hyperlink>
          </w:p>
          <w:p>
            <w:pPr>
              <w:pStyle w:val="registration-status"/>
              <w:spacing w:before="0" w:after="0"/>
            </w:pPr>
            <w:hyperlink w:history="true" r:id="R958272fe15944f28">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8e1c97dbca48a2">
              <w:r>
                <w:rPr>
                  <w:rStyle w:val="Hyperlink"/>
                </w:rPr>
                <w:t xml:space="preserve">Adoptions DSS 2013-16</w:t>
              </w:r>
            </w:hyperlink>
          </w:p>
          <w:p>
            <w:pPr>
              <w:pStyle w:val="registration-status"/>
              <w:spacing w:before="0" w:after="0"/>
            </w:pPr>
            <w:hyperlink w:history="true" r:id="R6d28c367f1204aab">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an 'intercountry' adoption.</w:t>
            </w:r>
          </w:p>
          <w:p>
            <w:r>
              <w:br/>
            </w:r>
            <w:r>
              <w:rPr>
                <w:rStyle w:val="row-content"/>
                <w:b/>
                <w:i/>
              </w:rPr>
              <w:t xml:space="preserve">DSS specific information: </w:t>
            </w:r>
          </w:p>
          <w:p>
            <w:r>
              <w:rPr>
                <w:rStyle w:val="row-content"/>
              </w:rPr>
              <w:t xml:space="preserve">Not finalised refers to those adoption orders not finalised by 30 June of the reporting period.</w:t>
            </w:r>
          </w:p>
          <w:p>
            <w:r>
              <w:br/>
            </w:r>
            <w:r>
              <w:br/>
            </w:r>
            <w:hyperlink w:history="true" r:id="Rd41a86c962d34c8f">
              <w:r>
                <w:rPr>
                  <w:rStyle w:val="Hyperlink"/>
                </w:rPr>
                <w:t xml:space="preserve">Adoptions DSS 2016-17</w:t>
              </w:r>
            </w:hyperlink>
          </w:p>
          <w:p>
            <w:pPr>
              <w:pStyle w:val="registration-status"/>
              <w:spacing w:before="0" w:after="0"/>
            </w:pPr>
            <w:hyperlink w:history="true" r:id="R2d879cb6c14b4d46">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adoption type being an 'intercountry' adoption.</w:t>
            </w:r>
          </w:p>
          <w:p>
            <w:r>
              <w:br/>
            </w:r>
            <w:r>
              <w:rPr>
                <w:rStyle w:val="row-content"/>
                <w:b/>
                <w:i/>
              </w:rPr>
              <w:t xml:space="preserve">DSS specific information: </w:t>
            </w:r>
          </w:p>
          <w:p>
            <w:r>
              <w:rPr>
                <w:rStyle w:val="row-content"/>
              </w:rPr>
              <w:t xml:space="preserve">Not finalised refers to those adoption orders not finalised by 30 June of the reporting period.</w:t>
            </w:r>
          </w:p>
          <w:p>
            <w:r>
              <w:br/>
            </w:r>
            <w:r>
              <w:br/>
            </w:r>
            <w:hyperlink w:history="true" r:id="R2ceaf9eab0f54ede">
              <w:r>
                <w:rPr>
                  <w:rStyle w:val="Hyperlink"/>
                </w:rPr>
                <w:t xml:space="preserve">Adoptions DSS 2017-18</w:t>
              </w:r>
            </w:hyperlink>
          </w:p>
          <w:p>
            <w:pPr>
              <w:pStyle w:val="registration-status"/>
              <w:spacing w:before="0" w:after="0"/>
            </w:pPr>
            <w:hyperlink w:history="true" r:id="R45a844ddb6dd4850">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adoption type being an 'intercountry' adoption.</w:t>
            </w:r>
          </w:p>
          <w:p>
            <w:r>
              <w:br/>
            </w:r>
            <w:r>
              <w:rPr>
                <w:rStyle w:val="row-content"/>
                <w:b/>
                <w:i/>
              </w:rPr>
              <w:t xml:space="preserve">DSS specific information: </w:t>
            </w:r>
          </w:p>
          <w:p>
            <w:r>
              <w:rPr>
                <w:rStyle w:val="row-content"/>
              </w:rPr>
              <w:t xml:space="preserve">Not finalised refers to those adoption orders not finalised by 30 June of the reporting period.</w:t>
            </w:r>
          </w:p>
          <w:p>
            <w:r>
              <w:br/>
            </w:r>
            <w:r>
              <w:br/>
            </w:r>
            <w:hyperlink w:history="true" r:id="R1ff69a0177274788">
              <w:r>
                <w:rPr>
                  <w:rStyle w:val="Hyperlink"/>
                </w:rPr>
                <w:t xml:space="preserve">Adoptions DSS 2018-19</w:t>
              </w:r>
            </w:hyperlink>
          </w:p>
          <w:p>
            <w:pPr>
              <w:pStyle w:val="registration-status"/>
              <w:spacing w:before="0" w:after="0"/>
            </w:pPr>
            <w:hyperlink w:history="true" r:id="R86eaf0bf999746d9">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an 'intercountry - partner country' adoption.</w:t>
            </w:r>
          </w:p>
          <w:p>
            <w:r>
              <w:br/>
            </w:r>
            <w:r>
              <w:rPr>
                <w:rStyle w:val="row-content"/>
                <w:b/>
                <w:i/>
              </w:rPr>
              <w:t xml:space="preserve">DSS specific information: </w:t>
            </w:r>
          </w:p>
          <w:p>
            <w:r>
              <w:rPr>
                <w:rStyle w:val="row-content"/>
              </w:rPr>
              <w:t xml:space="preserve">Not finalised refers to those adoption orders not finalised by 30 June of the reporting period.</w:t>
            </w:r>
          </w:p>
          <w:p>
            <w:r>
              <w:br/>
            </w:r>
            <w:r>
              <w:br/>
            </w:r>
            <w:hyperlink w:history="true" r:id="R137c1a5880204e95">
              <w:r>
                <w:rPr>
                  <w:rStyle w:val="Hyperlink"/>
                </w:rPr>
                <w:t xml:space="preserve">Adoptions DSS 2019-20</w:t>
              </w:r>
            </w:hyperlink>
          </w:p>
          <w:p>
            <w:pPr>
              <w:pStyle w:val="registration-status"/>
              <w:spacing w:before="0" w:after="0"/>
            </w:pPr>
            <w:hyperlink w:history="true" r:id="R846fca3cf5844ffb">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an 'intercountry - partner country' adoption.</w:t>
            </w:r>
          </w:p>
          <w:p>
            <w:r>
              <w:br/>
            </w:r>
            <w:r>
              <w:rPr>
                <w:rStyle w:val="row-content"/>
                <w:b/>
                <w:i/>
              </w:rPr>
              <w:t xml:space="preserve">DSS specific information: </w:t>
            </w:r>
          </w:p>
          <w:p>
            <w:r>
              <w:rPr>
                <w:rStyle w:val="row-content"/>
              </w:rPr>
              <w:t xml:space="preserve">Not finalised refers to those adoption orders not finalised by 30 June of the reporting period.</w:t>
            </w:r>
          </w:p>
          <w:p>
            <w:r>
              <w:br/>
            </w:r>
            <w:r>
              <w:br/>
            </w:r>
            <w:hyperlink w:history="true" r:id="Rb883be23c9424694">
              <w:r>
                <w:rPr>
                  <w:rStyle w:val="Hyperlink"/>
                </w:rPr>
                <w:t xml:space="preserve">Adoptions DSS 2020-21</w:t>
              </w:r>
            </w:hyperlink>
          </w:p>
          <w:p>
            <w:pPr>
              <w:pStyle w:val="registration-status"/>
              <w:spacing w:before="0" w:after="0"/>
            </w:pPr>
            <w:hyperlink w:history="true" r:id="Rc0ac682efe494223">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partner country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4860fb2fccf24520">
              <w:r>
                <w:rPr>
                  <w:rStyle w:val="Hyperlink"/>
                  <w:b/>
                </w:rPr>
                <w:t xml:space="preserve">intercountry adoption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f21f1e96449a4c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d513621a7b40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1f1e96449a4c9c" /><Relationship Type="http://schemas.openxmlformats.org/officeDocument/2006/relationships/header" Target="/word/header1.xml" Id="Rc7aac8583c284df1" /><Relationship Type="http://schemas.openxmlformats.org/officeDocument/2006/relationships/settings" Target="/word/settings.xml" Id="Rdcfb4b0345b64294" /><Relationship Type="http://schemas.openxmlformats.org/officeDocument/2006/relationships/styles" Target="/word/styles.xml" Id="Rc648fb3f85bf4ad0" /><Relationship Type="http://schemas.openxmlformats.org/officeDocument/2006/relationships/hyperlink" Target="https://meteor-uat.aihw.gov.au/RegistrationAuthority/1" TargetMode="External" Id="Rf8fd177dac094daa" /><Relationship Type="http://schemas.openxmlformats.org/officeDocument/2006/relationships/hyperlink" Target="https://meteor-uat.aihw.gov.au/content/327208" TargetMode="External" Id="R4966525b1d104458" /><Relationship Type="http://schemas.openxmlformats.org/officeDocument/2006/relationships/hyperlink" Target="https://meteor-uat.aihw.gov.au/content/650134" TargetMode="External" Id="Rab0a522628a34434" /><Relationship Type="http://schemas.openxmlformats.org/officeDocument/2006/relationships/hyperlink" Target="https://meteor-uat.aihw.gov.au/content/647658" TargetMode="External" Id="Rfe565cc0ee0449b1" /><Relationship Type="http://schemas.openxmlformats.org/officeDocument/2006/relationships/hyperlink" Target="https://meteor-uat.aihw.gov.au/content/246013" TargetMode="External" Id="R0e1c32b1a4dc45d9" /><Relationship Type="http://schemas.openxmlformats.org/officeDocument/2006/relationships/hyperlink" Target="https://meteor-uat.aihw.gov.au/content/246013" TargetMode="External" Id="R05fe9f7ed9d64932" /><Relationship Type="http://schemas.openxmlformats.org/officeDocument/2006/relationships/hyperlink" Target="https://meteor-uat.aihw.gov.au/content/475819" TargetMode="External" Id="Rc6a1ef076fe749ca" /><Relationship Type="http://schemas.openxmlformats.org/officeDocument/2006/relationships/hyperlink" Target="https://meteor-uat.aihw.gov.au/RegistrationAuthority/3" TargetMode="External" Id="R958272fe15944f28" /><Relationship Type="http://schemas.openxmlformats.org/officeDocument/2006/relationships/hyperlink" Target="https://meteor-uat.aihw.gov.au/content/650865" TargetMode="External" Id="R9a8e1c97dbca48a2" /><Relationship Type="http://schemas.openxmlformats.org/officeDocument/2006/relationships/hyperlink" Target="https://meteor-uat.aihw.gov.au/RegistrationAuthority/1" TargetMode="External" Id="R6d28c367f1204aab" /><Relationship Type="http://schemas.openxmlformats.org/officeDocument/2006/relationships/hyperlink" Target="https://meteor-uat.aihw.gov.au/content/687752" TargetMode="External" Id="Rd41a86c962d34c8f" /><Relationship Type="http://schemas.openxmlformats.org/officeDocument/2006/relationships/hyperlink" Target="https://meteor-uat.aihw.gov.au/RegistrationAuthority/1" TargetMode="External" Id="R2d879cb6c14b4d46" /><Relationship Type="http://schemas.openxmlformats.org/officeDocument/2006/relationships/hyperlink" Target="https://meteor-uat.aihw.gov.au/content/700748" TargetMode="External" Id="R2ceaf9eab0f54ede" /><Relationship Type="http://schemas.openxmlformats.org/officeDocument/2006/relationships/hyperlink" Target="https://meteor-uat.aihw.gov.au/RegistrationAuthority/1" TargetMode="External" Id="R45a844ddb6dd4850" /><Relationship Type="http://schemas.openxmlformats.org/officeDocument/2006/relationships/hyperlink" Target="https://meteor-uat.aihw.gov.au/content/722241" TargetMode="External" Id="R1ff69a0177274788" /><Relationship Type="http://schemas.openxmlformats.org/officeDocument/2006/relationships/hyperlink" Target="https://meteor-uat.aihw.gov.au/RegistrationAuthority/1" TargetMode="External" Id="R86eaf0bf999746d9" /><Relationship Type="http://schemas.openxmlformats.org/officeDocument/2006/relationships/hyperlink" Target="https://meteor-uat.aihw.gov.au/content/729909" TargetMode="External" Id="R137c1a5880204e95" /><Relationship Type="http://schemas.openxmlformats.org/officeDocument/2006/relationships/hyperlink" Target="https://meteor-uat.aihw.gov.au/RegistrationAuthority/1" TargetMode="External" Id="R846fca3cf5844ffb" /><Relationship Type="http://schemas.openxmlformats.org/officeDocument/2006/relationships/hyperlink" Target="https://meteor-uat.aihw.gov.au/content/749045" TargetMode="External" Id="Rb883be23c9424694" /><Relationship Type="http://schemas.openxmlformats.org/officeDocument/2006/relationships/hyperlink" Target="https://meteor-uat.aihw.gov.au/RegistrationAuthority/1" TargetMode="External" Id="Rc0ac682efe494223" /><Relationship Type="http://schemas.openxmlformats.org/officeDocument/2006/relationships/hyperlink" Target="https://meteor-uat.aihw.gov.au/content/749058" TargetMode="External" Id="R4860fb2fccf24520" /></Relationships>
</file>

<file path=word/_rels/header1.xml.rels>&#65279;<?xml version="1.0" encoding="utf-8"?><Relationships xmlns="http://schemas.openxmlformats.org/package/2006/relationships"><Relationship Type="http://schemas.openxmlformats.org/officeDocument/2006/relationships/image" Target="/media/image.png" Id="R18d513621a7b4022" /></Relationships>
</file>