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40a2634a29488c"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87426bf5c4350">
              <w:r>
                <w:rPr>
                  <w:rStyle w:val="Hyperlink"/>
                  <w:color w:val="244061"/>
                </w:rPr>
                <w:t xml:space="preserve">WA Health</w:t>
              </w:r>
            </w:hyperlink>
            <w:r>
              <w:rPr>
                <w:rStyle w:val="row-content"/>
                <w:color w:val="244061"/>
              </w:rPr>
              <w:t xml:space="preserve">, Standard 30/05/2017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w:t>
            </w:r>
          </w:p>
          <w:p>
            <w:pPr>
              <w:pStyle w:val="ListParagraph"/>
              <w:numPr>
                <w:ilvl w:val="0"/>
                <w:numId w:val="2"/>
              </w:numPr>
            </w:pPr>
            <w:r>
              <w:rPr>
                <w:rStyle w:val="row-content-rich-text"/>
              </w:rPr>
              <w:t xml:space="preserve">non-admitted outpatient services provided at public hospitals</w:t>
            </w:r>
          </w:p>
          <w:p>
            <w:pPr>
              <w:pStyle w:val="ListParagraph"/>
              <w:numPr>
                <w:ilvl w:val="0"/>
                <w:numId w:val="2"/>
              </w:numPr>
            </w:pPr>
            <w:r>
              <w:rPr>
                <w:rStyle w:val="row-content-rich-text"/>
              </w:rPr>
              <w:t xml:space="preserve">publicly-funded non-admitted outpatient services that are provided at private hospitals</w:t>
            </w:r>
          </w:p>
          <w:p>
            <w:pPr>
              <w:pStyle w:val="ListParagraph"/>
              <w:numPr>
                <w:ilvl w:val="0"/>
                <w:numId w:val="2"/>
              </w:numPr>
            </w:pPr>
            <w:r>
              <w:rPr>
                <w:rStyle w:val="row-content-rich-text"/>
              </w:rPr>
              <w:t xml:space="preserve">non-admitted outpatient services provided by health entities under contract with the Department of Health WA.</w:t>
            </w:r>
          </w:p>
          <w:p>
            <w:pPr>
              <w:spacing w:after="160"/>
            </w:pPr>
            <w:r>
              <w:rPr>
                <w:rStyle w:val="row-content-rich-text"/>
              </w:rPr>
              <w:t xml:space="preserve">The NAPAAWL DC includes patient-level non-admitted activity data from the following </w:t>
            </w:r>
            <w:hyperlink w:history="true" r:id="R2aee85df9a1f410f">
              <w:r>
                <w:rPr>
                  <w:rStyle w:val="Hyperlink"/>
                </w:rPr>
                <w:t xml:space="preserve">core systems</w:t>
              </w:r>
            </w:hyperlink>
            <w:r>
              <w:rPr>
                <w:rStyle w:val="row-content-rich-text"/>
              </w:rPr>
              <w:t xml:space="preserve">:</w:t>
            </w:r>
          </w:p>
          <w:p>
            <w:pPr>
              <w:pStyle w:val="ListParagraph"/>
              <w:numPr>
                <w:ilvl w:val="0"/>
                <w:numId w:val="3"/>
              </w:numPr>
            </w:pPr>
            <w:r>
              <w:rPr>
                <w:rStyle w:val="row-content-rich-text"/>
              </w:rPr>
              <w:t xml:space="preserve">The Open Patient Administration System (TOPAS)</w:t>
            </w:r>
          </w:p>
          <w:p>
            <w:pPr>
              <w:pStyle w:val="ListParagraph"/>
              <w:numPr>
                <w:ilvl w:val="0"/>
                <w:numId w:val="3"/>
              </w:numPr>
            </w:pPr>
            <w:r>
              <w:rPr>
                <w:rStyle w:val="row-content-rich-text"/>
              </w:rPr>
              <w:t xml:space="preserve">Health Care And Related Information Systems / Ambulatory, Other Patient and Domiciliary (HCARe / AOD)</w:t>
            </w:r>
          </w:p>
          <w:p>
            <w:pPr>
              <w:pStyle w:val="ListParagraph"/>
              <w:numPr>
                <w:ilvl w:val="0"/>
                <w:numId w:val="3"/>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corporately-managed system that provides patient-level non-admitted activity to the NAPAAWL DC, it does not meet the required reporting standard and therefore is not classified as a core system.</w:t>
            </w:r>
          </w:p>
          <w:p>
            <w:pPr/>
            <w:r>
              <w:rPr>
                <w:rStyle w:val="row-content-rich-text"/>
              </w:rPr>
              <w:t xml:space="preserve">The addition of non-admitted outpatient data to the NAPAAWL DC from </w:t>
            </w:r>
            <w:hyperlink w:history="true" r:id="R33c055e00c744718">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4"/>
              </w:numPr>
            </w:pPr>
            <w:r>
              <w:rPr>
                <w:rStyle w:val="row-content-rich-text"/>
              </w:rPr>
              <w:t xml:space="preserve">Common to all of the information systems</w:t>
            </w:r>
            <w:r>
              <w:br/>
            </w:r>
          </w:p>
          <w:p>
            <w:pPr>
              <w:pStyle w:val="ListParagraph"/>
              <w:numPr>
                <w:ilvl w:val="0"/>
                <w:numId w:val="4"/>
              </w:numPr>
            </w:pPr>
            <w:r>
              <w:rPr>
                <w:rStyle w:val="row-content-rich-text"/>
              </w:rPr>
              <w:t xml:space="preserve">Common to selected information systems</w:t>
            </w:r>
            <w:r>
              <w:br/>
            </w:r>
          </w:p>
          <w:p>
            <w:pPr>
              <w:pStyle w:val="ListParagraph"/>
              <w:numPr>
                <w:ilvl w:val="0"/>
                <w:numId w:val="4"/>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3c44f0177f824457">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e5a87e373e4f3c">
              <w:r>
                <w:rPr>
                  <w:rStyle w:val="Hyperlink"/>
                </w:rPr>
                <w:t xml:space="preserve">WA Health Non-Admitted Patient Activity and Wait List Data Collection (NAPAAWL DC) 2013-14</w:t>
              </w:r>
            </w:hyperlink>
          </w:p>
          <w:p>
            <w:pPr>
              <w:pStyle w:val="registration-status"/>
              <w:spacing w:before="0" w:after="0"/>
            </w:pPr>
            <w:hyperlink w:history="true" r:id="Rbbc598e0574c465e">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0d259edfb9b74800">
              <w:r>
                <w:rPr>
                  <w:rStyle w:val="Hyperlink"/>
                </w:rPr>
                <w:t xml:space="preserve">WA Health Non-Admitted Patient Activity and Wait List Data Collection (NAPAAWL DC) 2014-15</w:t>
              </w:r>
            </w:hyperlink>
          </w:p>
          <w:p>
            <w:pPr>
              <w:pStyle w:val="registration-status"/>
              <w:spacing w:before="0" w:after="0"/>
            </w:pPr>
            <w:hyperlink w:history="true" r:id="R26850ab4b55542c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c4f0495c74663">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5"/>
                    </w:numPr>
                  </w:pPr>
                  <w:r>
                    <w:t xml:space="preserve">PER_ADDRESS_POSTCODE (Mandatory)</w:t>
                  </w:r>
                </w:p>
                <w:p>
                  <w:pPr>
                    <w:pStyle w:val="ListParagraph"/>
                    <w:numPr>
                      <w:ilvl w:val="0"/>
                      <w:numId w:val="5"/>
                    </w:numPr>
                  </w:pPr>
                  <w:r>
                    <w:t xml:space="preserve">PER_MAIL_ADDRESS_POSTCODE (Optional)</w:t>
                  </w:r>
                </w:p>
                <w:p>
                  <w:r>
                    <w:t xml:space="preserve">These items are also referred to in the NAPAAWL DC as:</w:t>
                  </w:r>
                </w:p>
                <w:p>
                  <w:pPr>
                    <w:pStyle w:val="ListParagraph"/>
                    <w:numPr>
                      <w:ilvl w:val="0"/>
                      <w:numId w:val="6"/>
                    </w:numPr>
                  </w:pPr>
                  <w:r>
                    <w:t xml:space="preserve">Patient residential address postcode</w:t>
                  </w:r>
                </w:p>
                <w:p>
                  <w:pPr>
                    <w:pStyle w:val="ListParagraph"/>
                    <w:numPr>
                      <w:ilvl w:val="0"/>
                      <w:numId w:val="6"/>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p>
                  <w:r>
                    <w:t xml:space="preserve">The synonymous name POSTCODE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a07a5369a4acd">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It does have the following supplementary values within the NAPAAWL DC:</w:t>
                  </w:r>
                </w:p>
                <w:p>
                  <w:pPr>
                    <w:pStyle w:val="ListParagraph"/>
                    <w:numPr>
                      <w:ilvl w:val="0"/>
                      <w:numId w:val="7"/>
                    </w:numPr>
                  </w:pPr>
                  <w:r>
                    <w:t xml:space="preserve">OTH Other Territories</w:t>
                  </w:r>
                </w:p>
                <w:p>
                  <w:pPr>
                    <w:pStyle w:val="ListParagraph"/>
                    <w:numPr>
                      <w:ilvl w:val="0"/>
                      <w:numId w:val="7"/>
                    </w:numPr>
                  </w:pPr>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a9bedb0e74a50">
                    <w:r>
                      <w:rPr>
                        <w:rStyle w:val="Hyperlink"/>
                      </w:rPr>
                      <w:t xml:space="preserve">Address—suburb/town/locality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278d1fb9d4adc">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2ba97b27a4b48">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2753f54014c1f">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68b7cc39e4016">
                    <w:r>
                      <w:rPr>
                        <w:rStyle w:val="Hyperlink"/>
                      </w:rPr>
                      <w:t xml:space="preserve">Appointment—appointment attendance, (derived)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467b8b6704c3c">
                    <w:r>
                      <w:rPr>
                        <w:rStyle w:val="Hyperlink"/>
                      </w:rPr>
                      <w:t xml:space="preserve">Appointment—appointment 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967ca849a46fd">
                    <w:r>
                      <w:rPr>
                        <w:rStyle w:val="Hyperlink"/>
                      </w:rPr>
                      <w:t xml:space="preserve">Appointment—appointment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5bf1f9c56466b">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3b4836b41474b">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81493f1a64b6a">
                    <w:r>
                      <w:rPr>
                        <w:rStyle w:val="Hyperlink"/>
                      </w:rPr>
                      <w:t xml:space="preserve">Appointment—care type, code AAA</w:t>
                    </w:r>
                  </w:hyperlink>
                </w:p>
                <w:p>
                  <w:r>
                    <w:rPr>
                      <w:b/>
                      <w:i/>
                      <w:color w:val="333333"/>
                    </w:rPr>
                    <w:t xml:space="preserve">DSS specific information:</w:t>
                  </w:r>
                </w:p>
                <w:p>
                  <w:r>
                    <w:t xml:space="preserve">This data item is a mandatory item for national reporting in the:</w:t>
                  </w:r>
                </w:p>
                <w:p>
                  <w:hyperlink w:history="true" r:id="R1e40c70a2f1a4986">
                    <w:r>
                      <w:rPr>
                        <w:rStyle w:val="Hyperlink"/>
                      </w:rPr>
                      <w:t xml:space="preserve">Non-admitted patient NBEDS 2016-17</w:t>
                    </w:r>
                  </w:hyperlink>
                </w:p>
                <w:p>
                  <w:r>
                    <w:t xml:space="preserve"> </w:t>
                  </w:r>
                </w:p>
                <w:p>
                  <w:r>
                    <w:t xml:space="preserve">It is reported nationally against the data element:</w:t>
                  </w:r>
                </w:p>
                <w:p>
                  <w:hyperlink w:history="true" r:id="Rde10c5157fd847c8">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06f62b0054cf7">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dc1b09b534ea2">
                    <w:r>
                      <w:rPr>
                        <w:rStyle w:val="Hyperlink"/>
                      </w:rPr>
                      <w:t xml:space="preserve">Appointment—clinic category for appointment,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41155bc2e4195">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61a20efb5a4542">
                    <w:r>
                      <w:rPr>
                        <w:rStyle w:val="Hyperlink"/>
                      </w:rPr>
                      <w:t xml:space="preserve">Appointment—date, DDMMYYYY</w:t>
                    </w:r>
                  </w:hyperlink>
                </w:p>
                <w:p>
                  <w:r>
                    <w:rPr>
                      <w:b/>
                      <w:i/>
                      <w:color w:val="333333"/>
                    </w:rPr>
                    <w:t xml:space="preserve">DSS specific information:</w:t>
                  </w:r>
                </w:p>
                <w:p>
                  <w:r>
                    <w:t xml:space="preserve">This data item is a mandatory item for national reporting in the:</w:t>
                  </w:r>
                </w:p>
                <w:p>
                  <w:hyperlink w:history="true" r:id="Rf3f2c13e281c4bbd">
                    <w:r>
                      <w:rPr>
                        <w:rStyle w:val="Hyperlink"/>
                      </w:rPr>
                      <w:t xml:space="preserve">Non-admitted patient NBEDS 2016-17</w:t>
                    </w:r>
                  </w:hyperlink>
                </w:p>
                <w:p>
                  <w:r>
                    <w:t xml:space="preserve"> </w:t>
                  </w:r>
                </w:p>
                <w:p>
                  <w:r>
                    <w:t xml:space="preserve">It is reported nationally against the data element:</w:t>
                  </w:r>
                </w:p>
                <w:p>
                  <w:hyperlink w:history="true" r:id="Rc1e021732a2f405f">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3ae41371542ec">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06c4a1ab646e7">
                    <w:r>
                      <w:rPr>
                        <w:rStyle w:val="Hyperlink"/>
                      </w:rPr>
                      <w:t xml:space="preserve">Appointment—group session indicator, (derived) yes/no code N</w:t>
                    </w:r>
                  </w:hyperlink>
                </w:p>
                <w:p>
                  <w:r>
                    <w:rPr>
                      <w:b/>
                      <w:i/>
                      <w:color w:val="333333"/>
                    </w:rPr>
                    <w:t xml:space="preserve">DSS specific information:</w:t>
                  </w:r>
                </w:p>
                <w:p>
                  <w:r>
                    <w:t xml:space="preserve">This data item is a mandatory item for national reporting in the:</w:t>
                  </w:r>
                </w:p>
                <w:p>
                  <w:hyperlink w:history="true" r:id="Rcb2eea72ef8a417c">
                    <w:r>
                      <w:rPr>
                        <w:rStyle w:val="Hyperlink"/>
                      </w:rPr>
                      <w:t xml:space="preserve">Non-admitted patient NBEDS 2016-17</w:t>
                    </w:r>
                  </w:hyperlink>
                </w:p>
                <w:p>
                  <w:r>
                    <w:t xml:space="preserve"> </w:t>
                  </w:r>
                </w:p>
                <w:p>
                  <w:r>
                    <w:t xml:space="preserve">It is reported nationally against the data element:</w:t>
                  </w:r>
                </w:p>
                <w:p>
                  <w:hyperlink w:history="true" r:id="R1ae3488a673443f8">
                    <w:r>
                      <w:rPr>
                        <w:rStyle w:val="Hyperlink"/>
                      </w:rPr>
                      <w:t xml:space="preserve">Non-admitted patient service event-group session indicator, yes/no code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0a9866cf74f72">
                    <w:r>
                      <w:rPr>
                        <w:rStyle w:val="Hyperlink"/>
                      </w:rPr>
                      <w:t xml:space="preserve">Appointment—mental health indicator, (derived)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21aab94754e5f">
                    <w:r>
                      <w:rPr>
                        <w:rStyle w:val="Hyperlink"/>
                      </w:rPr>
                      <w:t xml:space="preserve">Appointment—multiple health care provider indicator, (derived) yes/no/not stated/inadequately described code N</w:t>
                    </w:r>
                  </w:hyperlink>
                </w:p>
                <w:p>
                  <w:r>
                    <w:rPr>
                      <w:b/>
                      <w:i/>
                      <w:color w:val="333333"/>
                    </w:rPr>
                    <w:t xml:space="preserve">DSS specific information:</w:t>
                  </w:r>
                </w:p>
                <w:p>
                  <w:r>
                    <w:t xml:space="preserve">This data item is a mandatory item for national reporting in the:</w:t>
                  </w:r>
                </w:p>
                <w:p>
                  <w:hyperlink w:history="true" r:id="Rb5a4542f432e4964">
                    <w:r>
                      <w:rPr>
                        <w:rStyle w:val="Hyperlink"/>
                      </w:rPr>
                      <w:t xml:space="preserve">Non-admitted patient NBEDS 2016-17</w:t>
                    </w:r>
                  </w:hyperlink>
                </w:p>
                <w:p>
                  <w:hyperlink w:history="true" r:id="R11d30a1e8ada4d4a">
                    <w:r>
                      <w:rPr>
                        <w:rStyle w:val="Hyperlink"/>
                      </w:rPr>
                      <w:t xml:space="preserve">Non-admitted patient care hospital aggregate NMDS 2016-17</w:t>
                    </w:r>
                  </w:hyperlink>
                </w:p>
                <w:p>
                  <w:hyperlink w:history="true" r:id="Rd361b5e3ac7640db">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da1a1a86beab4471">
                    <w:r>
                      <w:rPr>
                        <w:rStyle w:val="Hyperlink"/>
                      </w:rPr>
                      <w:t xml:space="preserve">Non-admitted patient service event—multiple health care provider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e2fe7e2734c70">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2ec35b9f644ed4">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9a9b8cb7641c4">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7140c0d7e40f7">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16c6c57e64490">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89b0ade4044f0">
                    <w:r>
                      <w:rPr>
                        <w:rStyle w:val="Hyperlink"/>
                      </w:rPr>
                      <w:t xml:space="preserve">Appointment—principal source of funding, patient funding source code AAA</w:t>
                    </w:r>
                  </w:hyperlink>
                </w:p>
                <w:p>
                  <w:r>
                    <w:rPr>
                      <w:b/>
                      <w:i/>
                      <w:color w:val="333333"/>
                    </w:rPr>
                    <w:t xml:space="preserve">DSS specific information:</w:t>
                  </w:r>
                </w:p>
                <w:p>
                  <w:r>
                    <w:t xml:space="preserve">This data item is a mandatory item for national reporting in the:</w:t>
                  </w:r>
                </w:p>
                <w:p>
                  <w:hyperlink w:history="true" r:id="R21067e1501ef4aae">
                    <w:r>
                      <w:rPr>
                        <w:rStyle w:val="Hyperlink"/>
                      </w:rPr>
                      <w:t xml:space="preserve">Non-admitted patient NBEDS 2016-17</w:t>
                    </w:r>
                  </w:hyperlink>
                </w:p>
                <w:p>
                  <w:hyperlink w:history="true" r:id="Rcd52cd2eef3548b7">
                    <w:r>
                      <w:rPr>
                        <w:rStyle w:val="Hyperlink"/>
                      </w:rPr>
                      <w:t xml:space="preserve">Non-admitted patient care hospital aggregate NMDS 2016-17</w:t>
                    </w:r>
                  </w:hyperlink>
                </w:p>
                <w:p>
                  <w:hyperlink w:history="true" r:id="Rcba8ddb63548469e">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928b86b42f5e4b8d">
                    <w:r>
                      <w:rPr>
                        <w:rStyle w:val="Hyperlink"/>
                      </w:rPr>
                      <w:t xml:space="preserve">Episode of care-source of funding, patient funding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a9fb621dd42d8">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6a8872c954110">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611c053d6d490c">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af8cd4613493b">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b3b6845bd451c">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fef92c2884b9f">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76c534af24c9e">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472cb81e844e2">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3fe60722c4196">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24d56c1574fd1">
                    <w:r>
                      <w:rPr>
                        <w:rStyle w:val="Hyperlink"/>
                      </w:rPr>
                      <w:t xml:space="preserve">Appointment—service delivery mode, code AAA</w:t>
                    </w:r>
                  </w:hyperlink>
                </w:p>
                <w:p>
                  <w:r>
                    <w:rPr>
                      <w:b/>
                      <w:i/>
                      <w:color w:val="333333"/>
                    </w:rPr>
                    <w:t xml:space="preserve">DSS specific information:</w:t>
                  </w:r>
                </w:p>
                <w:p>
                  <w:r>
                    <w:t xml:space="preserve">This data item is a mandatory item for national reporting in the:</w:t>
                  </w:r>
                </w:p>
                <w:p>
                  <w:hyperlink w:history="true" r:id="R58a4ecc336574e7f">
                    <w:r>
                      <w:rPr>
                        <w:rStyle w:val="Hyperlink"/>
                      </w:rPr>
                      <w:t xml:space="preserve">Non-admitted patient NBEDS 2016-17</w:t>
                    </w:r>
                  </w:hyperlink>
                </w:p>
                <w:p>
                  <w:r>
                    <w:t xml:space="preserve"> </w:t>
                  </w:r>
                </w:p>
                <w:p>
                  <w:r>
                    <w:t xml:space="preserve">It is reported nationally against the data element:</w:t>
                  </w:r>
                </w:p>
                <w:p>
                  <w:hyperlink w:history="true" r:id="R4d5a609c5ac74a93">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d154386c74c35">
                    <w:r>
                      <w:rPr>
                        <w:rStyle w:val="Hyperlink"/>
                      </w:rPr>
                      <w:t xml:space="preserve">Appointment—service delivery setting, code A</w:t>
                    </w:r>
                  </w:hyperlink>
                </w:p>
                <w:p>
                  <w:r>
                    <w:rPr>
                      <w:b/>
                      <w:i/>
                      <w:color w:val="333333"/>
                    </w:rPr>
                    <w:t xml:space="preserve">DSS specific information:</w:t>
                  </w:r>
                </w:p>
                <w:p>
                  <w:r>
                    <w:t xml:space="preserve">This data item is a mandatory item for national reporting in the:</w:t>
                  </w:r>
                </w:p>
                <w:p>
                  <w:hyperlink w:history="true" r:id="Rc8367f1956944ef7">
                    <w:r>
                      <w:rPr>
                        <w:rStyle w:val="Hyperlink"/>
                      </w:rPr>
                      <w:t xml:space="preserve">Non-admitted patient NBEDS 2016-17</w:t>
                    </w:r>
                  </w:hyperlink>
                </w:p>
                <w:p>
                  <w:r>
                    <w:t xml:space="preserve"> </w:t>
                  </w:r>
                </w:p>
                <w:p>
                  <w:r>
                    <w:t xml:space="preserve">It is reported nationally using the data element:</w:t>
                  </w:r>
                </w:p>
                <w:p>
                  <w:hyperlink w:history="true" r:id="Rdbdd3b46d83b47c2">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70adb72a94f86">
                    <w:r>
                      <w:rPr>
                        <w:rStyle w:val="Hyperlink"/>
                      </w:rPr>
                      <w:t xml:space="preserve">Appointment—service provider profession,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12924218c4aad">
                    <w:r>
                      <w:rPr>
                        <w:rStyle w:val="Hyperlink"/>
                      </w:rPr>
                      <w:t xml:space="preserve">Appointment—session type, code AAA</w:t>
                    </w:r>
                  </w:hyperlink>
                </w:p>
                <w:p>
                  <w:r>
                    <w:rPr>
                      <w:b/>
                      <w:i/>
                      <w:color w:val="333333"/>
                    </w:rPr>
                    <w:t xml:space="preserve">DSS specific information:</w:t>
                  </w:r>
                </w:p>
                <w:p>
                  <w:r>
                    <w:t xml:space="preserve">The APP_SESSION_TYPE_CODE is used to calculate the total number of individual non-admitted patient service events and the total number of group session non-admitted patient service events.</w:t>
                  </w:r>
                </w:p>
                <w:p>
                  <w:r>
                    <w:t xml:space="preserve">These data items are mandatory items for national reporting in the:</w:t>
                  </w:r>
                </w:p>
                <w:p>
                  <w:hyperlink w:history="true" r:id="R72a91e26672944ab">
                    <w:r>
                      <w:rPr>
                        <w:rStyle w:val="Hyperlink"/>
                      </w:rPr>
                      <w:t xml:space="preserve">Non-admitted patient care hospital aggregate NMDS 2016-17</w:t>
                    </w:r>
                  </w:hyperlink>
                </w:p>
                <w:p>
                  <w:hyperlink w:history="true" r:id="Rb76a3f7cea974699">
                    <w:r>
                      <w:rPr>
                        <w:rStyle w:val="Hyperlink"/>
                      </w:rPr>
                      <w:t xml:space="preserve">Non-admitted patient care Local Hospital Network aggregate NBEDS 2016-17</w:t>
                    </w:r>
                  </w:hyperlink>
                </w:p>
                <w:p>
                  <w:r>
                    <w:t xml:space="preserve"> </w:t>
                  </w:r>
                </w:p>
                <w:p>
                  <w:r>
                    <w:t xml:space="preserve">They are reported nationally against the following data elements:</w:t>
                  </w:r>
                </w:p>
                <w:p>
                  <w:hyperlink w:history="true" r:id="Red82e725191c4666">
                    <w:r>
                      <w:rPr>
                        <w:rStyle w:val="Hyperlink"/>
                      </w:rPr>
                      <w:t xml:space="preserve">Establishment—number of individual session non-admitted patient service events, total service events N[NNNNNN]</w:t>
                    </w:r>
                  </w:hyperlink>
                </w:p>
                <w:p>
                  <w:hyperlink w:history="true" r:id="Rdfeb4811c9f743ff">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13a31bdc640b5">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6929312764aa6">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51e3e62664975">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2ef46b4fc45dd">
                    <w:r>
                      <w:rPr>
                        <w:rStyle w:val="Hyperlink"/>
                      </w:rPr>
                      <w:t xml:space="preserve">Clinic—non-admitted service type, code (Tier 2 v4.1) NN.NN</w:t>
                    </w:r>
                  </w:hyperlink>
                </w:p>
                <w:p>
                  <w:r>
                    <w:rPr>
                      <w:b/>
                      <w:i/>
                      <w:color w:val="333333"/>
                    </w:rPr>
                    <w:t xml:space="preserve">DSS specific information:</w:t>
                  </w:r>
                </w:p>
                <w:p>
                  <w:r>
                    <w:t xml:space="preserve">This data item is a mandatory item for national reporting in the:</w:t>
                  </w:r>
                </w:p>
                <w:p>
                  <w:hyperlink w:history="true" r:id="R7e31ef943cfb4ad9">
                    <w:r>
                      <w:rPr>
                        <w:rStyle w:val="Hyperlink"/>
                      </w:rPr>
                      <w:t xml:space="preserve">Non-admitted patient NBEDS 2016-17</w:t>
                    </w:r>
                  </w:hyperlink>
                </w:p>
                <w:p>
                  <w:hyperlink w:history="true" r:id="R6851690bd8024034">
                    <w:r>
                      <w:rPr>
                        <w:rStyle w:val="Hyperlink"/>
                      </w:rPr>
                      <w:t xml:space="preserve">Non-admitted patient care hospital aggregate NMDS 2016-17</w:t>
                    </w:r>
                  </w:hyperlink>
                </w:p>
                <w:p>
                  <w:hyperlink w:history="true" r:id="R159bec476d67418a">
                    <w:r>
                      <w:rPr>
                        <w:rStyle w:val="Hyperlink"/>
                      </w:rPr>
                      <w:t xml:space="preserve">Non-admitted patient care Local Hospital Network aggregate NBEDS 2016-17</w:t>
                    </w:r>
                  </w:hyperlink>
                </w:p>
                <w:p>
                  <w:r>
                    <w:t xml:space="preserve"> </w:t>
                  </w:r>
                </w:p>
                <w:p>
                  <w:r>
                    <w:t xml:space="preserve">It is reported nationally using the data element:</w:t>
                  </w:r>
                </w:p>
                <w:p>
                  <w:hyperlink w:history="true" r:id="R36cb248b28344552">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b63a406d443a5">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998d418f34aac">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a956da423433a">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331a5685e46d1">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c8f4533494090">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8"/>
                    </w:numPr>
                  </w:pPr>
                  <w:r>
                    <w:t xml:space="preserve">Synonymous name: ESTABLISHMENT_IDENTIFIER</w:t>
                  </w:r>
                </w:p>
                <w:p>
                  <w:pPr>
                    <w:pStyle w:val="ListParagraph"/>
                    <w:numPr>
                      <w:ilvl w:val="0"/>
                      <w:numId w:val="8"/>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21a61fea142d6">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13fea168c443c">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d97ea84334779">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4dbcf14a84ae7">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75751f0564bf3">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925be9d0b42cf">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d892a732c4177">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913112dce4e68">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86d7fc77f4778">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PER_INTENTION_TREAT</w:t>
                  </w:r>
                </w:p>
                <w:p>
                  <w:pPr>
                    <w:pStyle w:val="ListParagraph"/>
                    <w:numPr>
                      <w:ilvl w:val="0"/>
                      <w:numId w:val="9"/>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0344289f94595">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PER_READY_CARE_DATE</w:t>
                  </w:r>
                </w:p>
                <w:p>
                  <w:pPr>
                    <w:pStyle w:val="ListParagraph"/>
                    <w:numPr>
                      <w:ilvl w:val="0"/>
                      <w:numId w:val="10"/>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8b72d2a534f8b">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e9547c12940f5">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14a7219754ca4">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5c4431c7c410d">
                    <w:r>
                      <w:rPr>
                        <w:rStyle w:val="Hyperlink"/>
                      </w:rPr>
                      <w:t xml:space="preserve">Person with cancer—clinical emergency indicator,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d8435dfef4611">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2e1b235c4482a">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PER_PRIMARY_SITE_OF_CANCER</w:t>
                  </w:r>
                </w:p>
                <w:p>
                  <w:pPr>
                    <w:pStyle w:val="ListParagraph"/>
                    <w:numPr>
                      <w:ilvl w:val="0"/>
                      <w:numId w:val="11"/>
                    </w:numPr>
                  </w:pPr>
                  <w:r>
                    <w:t xml:space="preserve">Short name: Person with cancer - primary site of cancer</w:t>
                  </w:r>
                </w:p>
                <w:p>
                  <w:r>
                    <w:t xml:space="preserve">The national health standard for the primary site of cancer, using ICD-10-AM 8th edition is:</w:t>
                  </w:r>
                </w:p>
                <w:p>
                  <w:hyperlink w:history="true" r:id="R9cad072da8a34fdc">
                    <w:r>
                      <w:rPr>
                        <w:rStyle w:val="Hyperlink"/>
                      </w:rPr>
                      <w:t xml:space="preserve">Person with cancer-primary site of cancer, code (ICD-10-AM 8th edn) ANN.{.N[N]} </w:t>
                    </w:r>
                  </w:hyperlink>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8c02ce2924ecd">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8a05b44da4c34">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25e9fdcba48c7">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1a1cf57d94f3e">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PER_RESIDENTIAL_SA2_CODE</w:t>
                  </w:r>
                </w:p>
                <w:p>
                  <w:pPr>
                    <w:pStyle w:val="ListParagraph"/>
                    <w:numPr>
                      <w:ilvl w:val="0"/>
                      <w:numId w:val="12"/>
                    </w:numPr>
                  </w:pPr>
                  <w:r>
                    <w:t xml:space="preserve">Short name: Statistical Area Level 2 (SA2).</w:t>
                  </w:r>
                </w:p>
                <w:p>
                  <w:r>
                    <w:t xml:space="preserve">The synonymous name AREA_OF_USUAL_RESIDENCE_SA2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1dd8c9e114c70">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PER_COUNTRY_OF_BIRTH_CODE</w:t>
                  </w:r>
                </w:p>
                <w:p>
                  <w:pPr>
                    <w:pStyle w:val="ListParagraph"/>
                    <w:numPr>
                      <w:ilvl w:val="0"/>
                      <w:numId w:val="13"/>
                    </w:numPr>
                  </w:pPr>
                  <w:r>
                    <w:t xml:space="preserve">Short name: Patient country of birth code.</w:t>
                  </w:r>
                </w:p>
                <w:p>
                  <w:r>
                    <w:t xml:space="preserve">The synonymous name COUNTRY_OF_BIRTH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1816bdccb428f">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PER_DATE_OF_BIRTH</w:t>
                  </w:r>
                </w:p>
                <w:p>
                  <w:pPr>
                    <w:pStyle w:val="ListParagraph"/>
                    <w:numPr>
                      <w:ilvl w:val="0"/>
                      <w:numId w:val="14"/>
                    </w:numPr>
                  </w:pPr>
                  <w:r>
                    <w:t xml:space="preserve">Short name: Patient date of birth.</w:t>
                  </w:r>
                </w:p>
                <w:p>
                  <w:r>
                    <w:t xml:space="preserve">The synonymous name DATE_OF_ 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949f81c034ff2">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5"/>
                    </w:numPr>
                  </w:pPr>
                  <w:r>
                    <w:t xml:space="preserve">Synonymous name: PER_DATE_OF_DEATH</w:t>
                  </w:r>
                </w:p>
                <w:p>
                  <w:pPr>
                    <w:pStyle w:val="ListParagraph"/>
                    <w:numPr>
                      <w:ilvl w:val="0"/>
                      <w:numId w:val="15"/>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4563d12ee4585">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761b3bb414371">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aeaaa673b4a3f">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d3c0cd1d04aba">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6"/>
                    </w:numPr>
                  </w:pPr>
                  <w:r>
                    <w:t xml:space="preserve">Synonymous name: PER_MEDICARE_NUMBER</w:t>
                  </w:r>
                </w:p>
                <w:p>
                  <w:pPr>
                    <w:pStyle w:val="ListParagraph"/>
                    <w:numPr>
                      <w:ilvl w:val="0"/>
                      <w:numId w:val="16"/>
                    </w:numPr>
                  </w:pPr>
                  <w:r>
                    <w:t xml:space="preserve">Short name: Patient Medicare number.</w:t>
                  </w:r>
                </w:p>
                <w:p>
                  <w:r>
                    <w:t xml:space="preserve">The synonymous name FULL_MEDICARE_NUMBER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b19232ee64912">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ad13bd6fdd884ab3">
                    <w:r>
                      <w:rPr>
                        <w:rStyle w:val="Hyperlink"/>
                      </w:rPr>
                      <w:t xml:space="preserve">Non-admitted patient NBEDS 2016-17</w:t>
                    </w:r>
                  </w:hyperlink>
                </w:p>
                <w:p>
                  <w:r>
                    <w:t xml:space="preserve"> </w:t>
                  </w:r>
                </w:p>
                <w:p>
                  <w:r>
                    <w:t xml:space="preserve">It is reported nationally using the data element:</w:t>
                  </w:r>
                </w:p>
                <w:p>
                  <w:hyperlink w:history="true" r:id="Rbb892ce3c8f6450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d78f6364748b2">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195de010a470f">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9c159daca4bdf">
                    <w:r>
                      <w:rPr>
                        <w:rStyle w:val="Hyperlink"/>
                      </w:rPr>
                      <w:t xml:space="preserve">Person—person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a623535a34855">
                    <w:r>
                      <w:rPr>
                        <w:rStyle w:val="Hyperlink"/>
                      </w:rPr>
                      <w:t xml:space="preserve">Person—residential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f10d402854bb9">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f939ca5d44a9418d">
                    <w:r>
                      <w:rPr>
                        <w:rStyle w:val="Hyperlink"/>
                      </w:rPr>
                      <w:t xml:space="preserve">Non-admitted patient NBEDS 2016-17</w:t>
                    </w:r>
                  </w:hyperlink>
                </w:p>
                <w:p>
                  <w:r>
                    <w:t xml:space="preserve"> </w:t>
                  </w:r>
                </w:p>
                <w:p>
                  <w:r>
                    <w:t xml:space="preserve">It is reported nationally against the data element:</w:t>
                  </w:r>
                </w:p>
                <w:p>
                  <w:hyperlink w:history="true" r:id="Rfa78c9e1110f47d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e72d50de84676">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55b76418b4208">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96686da0949ea">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9bee7d21c44d8">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74b8b43c44a3b">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1f541fede4ba3">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02d93961aa3d4315">
                    <w:r>
                      <w:rPr>
                        <w:rStyle w:val="Hyperlink"/>
                      </w:rPr>
                      <w:t xml:space="preserve">Non-admitted patient NBEDS 2016-17</w:t>
                    </w:r>
                  </w:hyperlink>
                </w:p>
                <w:p>
                  <w:r>
                    <w:t xml:space="preserve"> </w:t>
                  </w:r>
                </w:p>
                <w:p>
                  <w:r>
                    <w:t xml:space="preserve">It is reported nationally against the data element:</w:t>
                  </w:r>
                </w:p>
                <w:p>
                  <w:hyperlink w:history="true" r:id="R76fa7eb2cea141b3">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1eba6fddd41f6">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73a42c4692714188">
                    <w:r>
                      <w:rPr>
                        <w:rStyle w:val="Hyperlink"/>
                      </w:rPr>
                      <w:t xml:space="preserve">Non-admitted patient NBEDS 2016-17</w:t>
                    </w:r>
                  </w:hyperlink>
                </w:p>
                <w:p>
                  <w:r>
                    <w:t xml:space="preserve"> </w:t>
                  </w:r>
                </w:p>
                <w:p>
                  <w:r>
                    <w:t xml:space="preserve">It is reported nationally against the data element:</w:t>
                  </w:r>
                </w:p>
                <w:p>
                  <w:hyperlink w:history="true" r:id="R31cf2308f7654e94">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5b4ae908a4ff0">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b50fe797a6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0d9022a7a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50fe797a64212" /><Relationship Type="http://schemas.openxmlformats.org/officeDocument/2006/relationships/header" Target="/word/header1.xml" Id="Rdf8291c72c684ae4" /><Relationship Type="http://schemas.openxmlformats.org/officeDocument/2006/relationships/settings" Target="/word/settings.xml" Id="R3e6f1ea542934b94" /><Relationship Type="http://schemas.openxmlformats.org/officeDocument/2006/relationships/styles" Target="/word/styles.xml" Id="R0f184ff5593344d7" /><Relationship Type="http://schemas.openxmlformats.org/officeDocument/2006/relationships/numbering" Target="/word/numbering.xml" Id="R63f589e4489c487f" /><Relationship Type="http://schemas.openxmlformats.org/officeDocument/2006/relationships/hyperlink" Target="https://meteor-uat.aihw.gov.au/RegistrationAuthority/5" TargetMode="External" Id="R13f87426bf5c4350" /><Relationship Type="http://schemas.openxmlformats.org/officeDocument/2006/relationships/hyperlink" Target="https://meteor-uat.aihw.gov.au/content/557977" TargetMode="External" Id="R2aee85df9a1f410f" /><Relationship Type="http://schemas.openxmlformats.org/officeDocument/2006/relationships/hyperlink" Target="https://meteor-uat.aihw.gov.au/content/557979" TargetMode="External" Id="R33c055e00c744718" /><Relationship Type="http://schemas.openxmlformats.org/officeDocument/2006/relationships/hyperlink" Target="https://meteor-uat.aihw.gov.au/content/583996" TargetMode="External" Id="R3c44f0177f824457" /><Relationship Type="http://schemas.openxmlformats.org/officeDocument/2006/relationships/hyperlink" Target="https://meteor-uat.aihw.gov.au/content/490816" TargetMode="External" Id="Raee5a87e373e4f3c" /><Relationship Type="http://schemas.openxmlformats.org/officeDocument/2006/relationships/hyperlink" Target="https://meteor-uat.aihw.gov.au/RegistrationAuthority/5" TargetMode="External" Id="Rbbc598e0574c465e" /><Relationship Type="http://schemas.openxmlformats.org/officeDocument/2006/relationships/hyperlink" Target="https://meteor-uat.aihw.gov.au/content/605977" TargetMode="External" Id="R0d259edfb9b74800" /><Relationship Type="http://schemas.openxmlformats.org/officeDocument/2006/relationships/hyperlink" Target="https://meteor-uat.aihw.gov.au/RegistrationAuthority/5" TargetMode="External" Id="R26850ab4b55542c2" /><Relationship Type="http://schemas.openxmlformats.org/officeDocument/2006/relationships/hyperlink" Target="https://meteor-uat.aihw.gov.au/content/429894" TargetMode="External" Id="R759c4f0495c74663" /><Relationship Type="http://schemas.openxmlformats.org/officeDocument/2006/relationships/hyperlink" Target="https://meteor-uat.aihw.gov.au/content/430134" TargetMode="External" Id="Ra34a07a5369a4acd" /><Relationship Type="http://schemas.openxmlformats.org/officeDocument/2006/relationships/hyperlink" Target="https://meteor-uat.aihw.gov.au/content/555398" TargetMode="External" Id="R132a9bedb0e74a50" /><Relationship Type="http://schemas.openxmlformats.org/officeDocument/2006/relationships/hyperlink" Target="https://meteor-uat.aihw.gov.au/content/555392" TargetMode="External" Id="R7c8278d1fb9d4adc" /><Relationship Type="http://schemas.openxmlformats.org/officeDocument/2006/relationships/hyperlink" Target="https://meteor-uat.aihw.gov.au/content/555408" TargetMode="External" Id="Rf602ba97b27a4b48" /><Relationship Type="http://schemas.openxmlformats.org/officeDocument/2006/relationships/hyperlink" Target="https://meteor-uat.aihw.gov.au/content/503373" TargetMode="External" Id="R1a82753f54014c1f" /><Relationship Type="http://schemas.openxmlformats.org/officeDocument/2006/relationships/hyperlink" Target="https://meteor-uat.aihw.gov.au/content/607062" TargetMode="External" Id="R93c68b7cc39e4016" /><Relationship Type="http://schemas.openxmlformats.org/officeDocument/2006/relationships/hyperlink" Target="https://meteor-uat.aihw.gov.au/content/607118" TargetMode="External" Id="Rce3467b8b6704c3c" /><Relationship Type="http://schemas.openxmlformats.org/officeDocument/2006/relationships/hyperlink" Target="https://meteor-uat.aihw.gov.au/content/663201" TargetMode="External" Id="Rc32967ca849a46fd" /><Relationship Type="http://schemas.openxmlformats.org/officeDocument/2006/relationships/hyperlink" Target="https://meteor-uat.aihw.gov.au/content/663471" TargetMode="External" Id="R45a5bf1f9c56466b" /><Relationship Type="http://schemas.openxmlformats.org/officeDocument/2006/relationships/hyperlink" Target="https://meteor-uat.aihw.gov.au/content/662956" TargetMode="External" Id="Rcb73b4836b41474b" /><Relationship Type="http://schemas.openxmlformats.org/officeDocument/2006/relationships/hyperlink" Target="https://meteor-uat.aihw.gov.au/content/606288" TargetMode="External" Id="R59981493f1a64b6a" /><Relationship Type="http://schemas.openxmlformats.org/officeDocument/2006/relationships/hyperlink" Target="https://meteor-uat.aihw.gov.au/content/612297" TargetMode="External" Id="R1e40c70a2f1a4986" /><Relationship Type="http://schemas.openxmlformats.org/officeDocument/2006/relationships/hyperlink" Target="https://meteor-uat.aihw.gov.au/content/584081" TargetMode="External" Id="Rde10c5157fd847c8" /><Relationship Type="http://schemas.openxmlformats.org/officeDocument/2006/relationships/hyperlink" Target="https://meteor-uat.aihw.gov.au/content/643515" TargetMode="External" Id="Ra3b06f62b0054cf7" /><Relationship Type="http://schemas.openxmlformats.org/officeDocument/2006/relationships/hyperlink" Target="https://meteor-uat.aihw.gov.au/content/643409" TargetMode="External" Id="R532dc1b09b534ea2" /><Relationship Type="http://schemas.openxmlformats.org/officeDocument/2006/relationships/hyperlink" Target="https://meteor-uat.aihw.gov.au/content/561438" TargetMode="External" Id="R8f841155bc2e4195" /><Relationship Type="http://schemas.openxmlformats.org/officeDocument/2006/relationships/hyperlink" Target="https://meteor-uat.aihw.gov.au/content/606308" TargetMode="External" Id="R0d61a20efb5a4542" /><Relationship Type="http://schemas.openxmlformats.org/officeDocument/2006/relationships/hyperlink" Target="https://meteor-uat.aihw.gov.au/content/612297" TargetMode="External" Id="Rf3f2c13e281c4bbd" /><Relationship Type="http://schemas.openxmlformats.org/officeDocument/2006/relationships/hyperlink" Target="https://meteor-uat.aihw.gov.au/content/584081" TargetMode="External" Id="Rc1e021732a2f405f" /><Relationship Type="http://schemas.openxmlformats.org/officeDocument/2006/relationships/hyperlink" Target="https://meteor-uat.aihw.gov.au/content/663478" TargetMode="External" Id="R3c03ae41371542ec" /><Relationship Type="http://schemas.openxmlformats.org/officeDocument/2006/relationships/hyperlink" Target="https://meteor-uat.aihw.gov.au/content/606299" TargetMode="External" Id="Read06c4a1ab646e7" /><Relationship Type="http://schemas.openxmlformats.org/officeDocument/2006/relationships/hyperlink" Target="https://meteor-uat.aihw.gov.au/content/612297" TargetMode="External" Id="Rcb2eea72ef8a417c" /><Relationship Type="http://schemas.openxmlformats.org/officeDocument/2006/relationships/hyperlink" Target="https://meteor-uat.aihw.gov.au/content/584085" TargetMode="External" Id="R1ae3488a673443f8" /><Relationship Type="http://schemas.openxmlformats.org/officeDocument/2006/relationships/hyperlink" Target="https://meteor-uat.aihw.gov.au/content/643427" TargetMode="External" Id="R05a0a9866cf74f72" /><Relationship Type="http://schemas.openxmlformats.org/officeDocument/2006/relationships/hyperlink" Target="https://meteor-uat.aihw.gov.au/content/663204" TargetMode="External" Id="Rbff21aab94754e5f" /><Relationship Type="http://schemas.openxmlformats.org/officeDocument/2006/relationships/hyperlink" Target="https://meteor-uat.aihw.gov.au/content/612297" TargetMode="External" Id="Rb5a4542f432e4964" /><Relationship Type="http://schemas.openxmlformats.org/officeDocument/2006/relationships/hyperlink" Target="https://meteor-uat.aihw.gov.au/content/612278" TargetMode="External" Id="R11d30a1e8ada4d4a" /><Relationship Type="http://schemas.openxmlformats.org/officeDocument/2006/relationships/hyperlink" Target="https://meteor-uat.aihw.gov.au/content/612291" TargetMode="External" Id="Rd361b5e3ac7640db" /><Relationship Type="http://schemas.openxmlformats.org/officeDocument/2006/relationships/hyperlink" Target="https://meteor-uat.aihw.gov.au/content/584616" TargetMode="External" Id="Rda1a1a86beab4471" /><Relationship Type="http://schemas.openxmlformats.org/officeDocument/2006/relationships/hyperlink" Target="https://meteor-uat.aihw.gov.au/content/607093" TargetMode="External" Id="Rd7de2fe7e2734c70" /><Relationship Type="http://schemas.openxmlformats.org/officeDocument/2006/relationships/hyperlink" Target="https://meteor-uat.aihw.gov.au/content/562317" TargetMode="External" Id="Rcc2ec35b9f644ed4" /><Relationship Type="http://schemas.openxmlformats.org/officeDocument/2006/relationships/hyperlink" Target="https://meteor-uat.aihw.gov.au/content/572501" TargetMode="External" Id="Rd089a9b8cb7641c4" /><Relationship Type="http://schemas.openxmlformats.org/officeDocument/2006/relationships/hyperlink" Target="https://meteor-uat.aihw.gov.au/content/663424" TargetMode="External" Id="R7157140c0d7e40f7" /><Relationship Type="http://schemas.openxmlformats.org/officeDocument/2006/relationships/hyperlink" Target="https://meteor-uat.aihw.gov.au/content/663434" TargetMode="External" Id="R31116c6c57e64490" /><Relationship Type="http://schemas.openxmlformats.org/officeDocument/2006/relationships/hyperlink" Target="https://meteor-uat.aihw.gov.au/content/606188" TargetMode="External" Id="R88489b0ade4044f0" /><Relationship Type="http://schemas.openxmlformats.org/officeDocument/2006/relationships/hyperlink" Target="https://meteor-uat.aihw.gov.au/content/612297" TargetMode="External" Id="R21067e1501ef4aae" /><Relationship Type="http://schemas.openxmlformats.org/officeDocument/2006/relationships/hyperlink" Target="https://meteor-uat.aihw.gov.au/content/612278" TargetMode="External" Id="Rcd52cd2eef3548b7" /><Relationship Type="http://schemas.openxmlformats.org/officeDocument/2006/relationships/hyperlink" Target="https://meteor-uat.aihw.gov.au/content/612291" TargetMode="External" Id="Rcba8ddb63548469e" /><Relationship Type="http://schemas.openxmlformats.org/officeDocument/2006/relationships/hyperlink" Target="https://meteor-uat.aihw.gov.au/content/553314" TargetMode="External" Id="R928b86b42f5e4b8d" /><Relationship Type="http://schemas.openxmlformats.org/officeDocument/2006/relationships/hyperlink" Target="https://meteor-uat.aihw.gov.au/content/572249" TargetMode="External" Id="R96aa9fb621dd42d8" /><Relationship Type="http://schemas.openxmlformats.org/officeDocument/2006/relationships/hyperlink" Target="https://meteor-uat.aihw.gov.au/content/572261" TargetMode="External" Id="R8466a8872c954110" /><Relationship Type="http://schemas.openxmlformats.org/officeDocument/2006/relationships/hyperlink" Target="https://meteor-uat.aihw.gov.au/content/558532" TargetMode="External" Id="R58611c053d6d490c" /><Relationship Type="http://schemas.openxmlformats.org/officeDocument/2006/relationships/hyperlink" Target="https://meteor-uat.aihw.gov.au/content/607070" TargetMode="External" Id="R335af8cd4613493b" /><Relationship Type="http://schemas.openxmlformats.org/officeDocument/2006/relationships/hyperlink" Target="https://meteor-uat.aihw.gov.au/content/607077" TargetMode="External" Id="R6abb3b6845bd451c" /><Relationship Type="http://schemas.openxmlformats.org/officeDocument/2006/relationships/hyperlink" Target="https://meteor-uat.aihw.gov.au/content/607081" TargetMode="External" Id="R15dfef92c2884b9f" /><Relationship Type="http://schemas.openxmlformats.org/officeDocument/2006/relationships/hyperlink" Target="https://meteor-uat.aihw.gov.au/content/607084" TargetMode="External" Id="R08f76c534af24c9e" /><Relationship Type="http://schemas.openxmlformats.org/officeDocument/2006/relationships/hyperlink" Target="https://meteor-uat.aihw.gov.au/content/496982" TargetMode="External" Id="R397472cb81e844e2" /><Relationship Type="http://schemas.openxmlformats.org/officeDocument/2006/relationships/hyperlink" Target="https://meteor-uat.aihw.gov.au/content/503203" TargetMode="External" Id="R78d3fe60722c4196" /><Relationship Type="http://schemas.openxmlformats.org/officeDocument/2006/relationships/hyperlink" Target="https://meteor-uat.aihw.gov.au/content/663016" TargetMode="External" Id="R87f24d56c1574fd1" /><Relationship Type="http://schemas.openxmlformats.org/officeDocument/2006/relationships/hyperlink" Target="https://meteor-uat.aihw.gov.au/content/612297" TargetMode="External" Id="R58a4ecc336574e7f" /><Relationship Type="http://schemas.openxmlformats.org/officeDocument/2006/relationships/hyperlink" Target="https://meteor-uat.aihw.gov.au/content/584098" TargetMode="External" Id="R4d5a609c5ac74a93" /><Relationship Type="http://schemas.openxmlformats.org/officeDocument/2006/relationships/hyperlink" Target="https://meteor-uat.aihw.gov.au/content/606314" TargetMode="External" Id="Rac5d154386c74c35" /><Relationship Type="http://schemas.openxmlformats.org/officeDocument/2006/relationships/hyperlink" Target="https://meteor-uat.aihw.gov.au/content/612297" TargetMode="External" Id="Rc8367f1956944ef7" /><Relationship Type="http://schemas.openxmlformats.org/officeDocument/2006/relationships/hyperlink" Target="https://meteor-uat.aihw.gov.au/content/584105" TargetMode="External" Id="Rdbdd3b46d83b47c2" /><Relationship Type="http://schemas.openxmlformats.org/officeDocument/2006/relationships/hyperlink" Target="https://meteor-uat.aihw.gov.au/content/607300" TargetMode="External" Id="R86e70adb72a94f86" /><Relationship Type="http://schemas.openxmlformats.org/officeDocument/2006/relationships/hyperlink" Target="https://meteor-uat.aihw.gov.au/content/606294" TargetMode="External" Id="R78212924218c4aad" /><Relationship Type="http://schemas.openxmlformats.org/officeDocument/2006/relationships/hyperlink" Target="https://meteor-uat.aihw.gov.au/content/612278" TargetMode="External" Id="R72a91e26672944ab" /><Relationship Type="http://schemas.openxmlformats.org/officeDocument/2006/relationships/hyperlink" Target="https://meteor-uat.aihw.gov.au/content/612291" TargetMode="External" Id="Rb76a3f7cea974699" /><Relationship Type="http://schemas.openxmlformats.org/officeDocument/2006/relationships/hyperlink" Target="https://meteor-uat.aihw.gov.au/content/584038" TargetMode="External" Id="Red82e725191c4666" /><Relationship Type="http://schemas.openxmlformats.org/officeDocument/2006/relationships/hyperlink" Target="https://meteor-uat.aihw.gov.au/content/584057" TargetMode="External" Id="Rdfeb4811c9f743ff" /><Relationship Type="http://schemas.openxmlformats.org/officeDocument/2006/relationships/hyperlink" Target="https://meteor-uat.aihw.gov.au/content/502976" TargetMode="External" Id="Rdce13a31bdc640b5" /><Relationship Type="http://schemas.openxmlformats.org/officeDocument/2006/relationships/hyperlink" Target="https://meteor-uat.aihw.gov.au/content/562565" TargetMode="External" Id="Re0d6929312764aa6" /><Relationship Type="http://schemas.openxmlformats.org/officeDocument/2006/relationships/hyperlink" Target="https://meteor-uat.aihw.gov.au/content/563056" TargetMode="External" Id="R62151e3e62664975" /><Relationship Type="http://schemas.openxmlformats.org/officeDocument/2006/relationships/hyperlink" Target="https://meteor-uat.aihw.gov.au/content/662415" TargetMode="External" Id="R2bf2ef46b4fc45dd" /><Relationship Type="http://schemas.openxmlformats.org/officeDocument/2006/relationships/hyperlink" Target="https://meteor-uat.aihw.gov.au/content/612297" TargetMode="External" Id="R7e31ef943cfb4ad9" /><Relationship Type="http://schemas.openxmlformats.org/officeDocument/2006/relationships/hyperlink" Target="https://meteor-uat.aihw.gov.au/content/612278" TargetMode="External" Id="R6851690bd8024034" /><Relationship Type="http://schemas.openxmlformats.org/officeDocument/2006/relationships/hyperlink" Target="https://meteor-uat.aihw.gov.au/content/612291" TargetMode="External" Id="R159bec476d67418a" /><Relationship Type="http://schemas.openxmlformats.org/officeDocument/2006/relationships/hyperlink" Target="https://meteor-uat.aihw.gov.au/content/614374" TargetMode="External" Id="R36cb248b28344552" /><Relationship Type="http://schemas.openxmlformats.org/officeDocument/2006/relationships/hyperlink" Target="https://meteor-uat.aihw.gov.au/content/663273" TargetMode="External" Id="Rc45b63a406d443a5" /><Relationship Type="http://schemas.openxmlformats.org/officeDocument/2006/relationships/hyperlink" Target="https://meteor-uat.aihw.gov.au/content/663071" TargetMode="External" Id="R4eb998d418f34aac" /><Relationship Type="http://schemas.openxmlformats.org/officeDocument/2006/relationships/hyperlink" Target="https://meteor-uat.aihw.gov.au/content/572923" TargetMode="External" Id="R7f5a956da423433a" /><Relationship Type="http://schemas.openxmlformats.org/officeDocument/2006/relationships/hyperlink" Target="https://meteor-uat.aihw.gov.au/content/575467" TargetMode="External" Id="Ra6c331a5685e46d1" /><Relationship Type="http://schemas.openxmlformats.org/officeDocument/2006/relationships/hyperlink" Target="https://meteor-uat.aihw.gov.au/content/269973" TargetMode="External" Id="Re86c8f4533494090" /><Relationship Type="http://schemas.openxmlformats.org/officeDocument/2006/relationships/hyperlink" Target="https://meteor-uat.aihw.gov.au/content/359067" TargetMode="External" Id="R51721a61fea142d6" /><Relationship Type="http://schemas.openxmlformats.org/officeDocument/2006/relationships/hyperlink" Target="https://meteor-uat.aihw.gov.au/content/493954" TargetMode="External" Id="R0fc13fea168c443c" /><Relationship Type="http://schemas.openxmlformats.org/officeDocument/2006/relationships/hyperlink" Target="https://meteor-uat.aihw.gov.au/content/559400" TargetMode="External" Id="Rd4ed97ea84334779" /><Relationship Type="http://schemas.openxmlformats.org/officeDocument/2006/relationships/hyperlink" Target="https://meteor-uat.aihw.gov.au/content/572667" TargetMode="External" Id="R8864dbcf14a84ae7" /><Relationship Type="http://schemas.openxmlformats.org/officeDocument/2006/relationships/hyperlink" Target="https://meteor-uat.aihw.gov.au/content/493956" TargetMode="External" Id="Rcdb75751f0564bf3" /><Relationship Type="http://schemas.openxmlformats.org/officeDocument/2006/relationships/hyperlink" Target="https://meteor-uat.aihw.gov.au/content/493958" TargetMode="External" Id="R4b1925be9d0b42cf" /><Relationship Type="http://schemas.openxmlformats.org/officeDocument/2006/relationships/hyperlink" Target="https://meteor-uat.aihw.gov.au/content/572856" TargetMode="External" Id="R22cd892a732c4177" /><Relationship Type="http://schemas.openxmlformats.org/officeDocument/2006/relationships/hyperlink" Target="https://meteor-uat.aihw.gov.au/content/663251" TargetMode="External" Id="Raf3913112dce4e68" /><Relationship Type="http://schemas.openxmlformats.org/officeDocument/2006/relationships/hyperlink" Target="https://meteor-uat.aihw.gov.au/content/583857" TargetMode="External" Id="R67886d7fc77f4778" /><Relationship Type="http://schemas.openxmlformats.org/officeDocument/2006/relationships/hyperlink" Target="https://meteor-uat.aihw.gov.au/content/448141" TargetMode="External" Id="R7f90344289f94595" /><Relationship Type="http://schemas.openxmlformats.org/officeDocument/2006/relationships/hyperlink" Target="https://meteor-uat.aihw.gov.au/content/572886" TargetMode="External" Id="R96f8b72d2a534f8b" /><Relationship Type="http://schemas.openxmlformats.org/officeDocument/2006/relationships/hyperlink" Target="https://meteor-uat.aihw.gov.au/content/570587" TargetMode="External" Id="R6f8e9547c12940f5" /><Relationship Type="http://schemas.openxmlformats.org/officeDocument/2006/relationships/hyperlink" Target="https://meteor-uat.aihw.gov.au/content/570601" TargetMode="External" Id="R71314a7219754ca4" /><Relationship Type="http://schemas.openxmlformats.org/officeDocument/2006/relationships/hyperlink" Target="https://meteor-uat.aihw.gov.au/content/663462" TargetMode="External" Id="R8295c4431c7c410d" /><Relationship Type="http://schemas.openxmlformats.org/officeDocument/2006/relationships/hyperlink" Target="https://meteor-uat.aihw.gov.au/content/663467" TargetMode="External" Id="R291d8435dfef4611" /><Relationship Type="http://schemas.openxmlformats.org/officeDocument/2006/relationships/hyperlink" Target="https://meteor-uat.aihw.gov.au/content/514307" TargetMode="External" Id="R51e2e1b235c4482a" /><Relationship Type="http://schemas.openxmlformats.org/officeDocument/2006/relationships/hyperlink" Target="https://meteor-uat.aihw.gov.au/content/514307" TargetMode="External" Id="R9cad072da8a34fdc" /><Relationship Type="http://schemas.openxmlformats.org/officeDocument/2006/relationships/hyperlink" Target="https://meteor-uat.aihw.gov.au/content/663464" TargetMode="External" Id="R1388c02ce2924ecd" /><Relationship Type="http://schemas.openxmlformats.org/officeDocument/2006/relationships/hyperlink" Target="https://meteor-uat.aihw.gov.au/content/303794" TargetMode="External" Id="Rbd18a05b44da4c34" /><Relationship Type="http://schemas.openxmlformats.org/officeDocument/2006/relationships/hyperlink" Target="https://meteor-uat.aihw.gov.au/content/563588" TargetMode="External" Id="Rb7325e9fdcba48c7" /><Relationship Type="http://schemas.openxmlformats.org/officeDocument/2006/relationships/hyperlink" Target="https://meteor-uat.aihw.gov.au/content/469909" TargetMode="External" Id="R6901a1cf57d94f3e" /><Relationship Type="http://schemas.openxmlformats.org/officeDocument/2006/relationships/hyperlink" Target="https://meteor-uat.aihw.gov.au/content/459973" TargetMode="External" Id="R0a11dd8c9e114c70" /><Relationship Type="http://schemas.openxmlformats.org/officeDocument/2006/relationships/hyperlink" Target="https://meteor-uat.aihw.gov.au/content/287007" TargetMode="External" Id="R2221816bdccb428f" /><Relationship Type="http://schemas.openxmlformats.org/officeDocument/2006/relationships/hyperlink" Target="https://meteor-uat.aihw.gov.au/content/287305" TargetMode="External" Id="R5b4949f81c034ff2" /><Relationship Type="http://schemas.openxmlformats.org/officeDocument/2006/relationships/hyperlink" Target="https://meteor-uat.aihw.gov.au/content/493656" TargetMode="External" Id="Re0b4563d12ee4585" /><Relationship Type="http://schemas.openxmlformats.org/officeDocument/2006/relationships/hyperlink" Target="https://meteor-uat.aihw.gov.au/content/563420" TargetMode="External" Id="Rc3e761b3bb414371" /><Relationship Type="http://schemas.openxmlformats.org/officeDocument/2006/relationships/hyperlink" Target="https://meteor-uat.aihw.gov.au/content/339127" TargetMode="External" Id="R96aaeaaa673b4a3f" /><Relationship Type="http://schemas.openxmlformats.org/officeDocument/2006/relationships/hyperlink" Target="https://meteor-uat.aihw.gov.au/content/270101" TargetMode="External" Id="Rf96d3c0cd1d04aba" /><Relationship Type="http://schemas.openxmlformats.org/officeDocument/2006/relationships/hyperlink" Target="https://meteor-uat.aihw.gov.au/content/675163" TargetMode="External" Id="R8ceb19232ee64912" /><Relationship Type="http://schemas.openxmlformats.org/officeDocument/2006/relationships/hyperlink" Target="https://meteor-uat.aihw.gov.au/content/650086" TargetMode="External" Id="Rad13bd6fdd884ab3" /><Relationship Type="http://schemas.openxmlformats.org/officeDocument/2006/relationships/hyperlink" Target="https://meteor-uat.aihw.gov.au/content/602543" TargetMode="External" Id="Rbb892ce3c8f6450b" /><Relationship Type="http://schemas.openxmlformats.org/officeDocument/2006/relationships/hyperlink" Target="https://meteor-uat.aihw.gov.au/content/562185" TargetMode="External" Id="R048d78f6364748b2" /><Relationship Type="http://schemas.openxmlformats.org/officeDocument/2006/relationships/hyperlink" Target="https://meteor-uat.aihw.gov.au/content/562141" TargetMode="External" Id="R002195de010a470f" /><Relationship Type="http://schemas.openxmlformats.org/officeDocument/2006/relationships/hyperlink" Target="https://meteor-uat.aihw.gov.au/content/643305" TargetMode="External" Id="R9359c159daca4bdf" /><Relationship Type="http://schemas.openxmlformats.org/officeDocument/2006/relationships/hyperlink" Target="https://meteor-uat.aihw.gov.au/content/662921" TargetMode="External" Id="Ra0ba623535a34855" /><Relationship Type="http://schemas.openxmlformats.org/officeDocument/2006/relationships/hyperlink" Target="https://meteor-uat.aihw.gov.au/content/573225" TargetMode="External" Id="R1bdf10d402854bb9" /><Relationship Type="http://schemas.openxmlformats.org/officeDocument/2006/relationships/hyperlink" Target="https://meteor-uat.aihw.gov.au/content/612297" TargetMode="External" Id="Rf939ca5d44a9418d" /><Relationship Type="http://schemas.openxmlformats.org/officeDocument/2006/relationships/hyperlink" Target="https://meteor-uat.aihw.gov.au/content/287316" TargetMode="External" Id="Rfa78c9e1110f47df" /><Relationship Type="http://schemas.openxmlformats.org/officeDocument/2006/relationships/hyperlink" Target="https://meteor-uat.aihw.gov.au/content/493164" TargetMode="External" Id="R8aae72d50de84676" /><Relationship Type="http://schemas.openxmlformats.org/officeDocument/2006/relationships/hyperlink" Target="https://meteor-uat.aihw.gov.au/content/643416" TargetMode="External" Id="Ra6155b76418b4208" /><Relationship Type="http://schemas.openxmlformats.org/officeDocument/2006/relationships/hyperlink" Target="https://meteor-uat.aihw.gov.au/content/492513" TargetMode="External" Id="R60c96686da0949ea" /><Relationship Type="http://schemas.openxmlformats.org/officeDocument/2006/relationships/hyperlink" Target="https://meteor-uat.aihw.gov.au/content/512027" TargetMode="External" Id="R7719bee7d21c44d8" /><Relationship Type="http://schemas.openxmlformats.org/officeDocument/2006/relationships/hyperlink" Target="https://meteor-uat.aihw.gov.au/content/607303" TargetMode="External" Id="R98a74b8b43c44a3b" /><Relationship Type="http://schemas.openxmlformats.org/officeDocument/2006/relationships/hyperlink" Target="https://meteor-uat.aihw.gov.au/content/663262" TargetMode="External" Id="R3271f541fede4ba3" /><Relationship Type="http://schemas.openxmlformats.org/officeDocument/2006/relationships/hyperlink" Target="https://meteor-uat.aihw.gov.au/content/612297" TargetMode="External" Id="R02d93961aa3d4315" /><Relationship Type="http://schemas.openxmlformats.org/officeDocument/2006/relationships/hyperlink" Target="https://meteor-uat.aihw.gov.au/content/400713" TargetMode="External" Id="R76fa7eb2cea141b3" /><Relationship Type="http://schemas.openxmlformats.org/officeDocument/2006/relationships/hyperlink" Target="https://meteor-uat.aihw.gov.au/content/643288" TargetMode="External" Id="Re291eba6fddd41f6" /><Relationship Type="http://schemas.openxmlformats.org/officeDocument/2006/relationships/hyperlink" Target="https://meteor-uat.aihw.gov.au/content/612297" TargetMode="External" Id="R73a42c4692714188" /><Relationship Type="http://schemas.openxmlformats.org/officeDocument/2006/relationships/hyperlink" Target="https://meteor-uat.aihw.gov.au/content/400747" TargetMode="External" Id="R31cf2308f7654e94" /><Relationship Type="http://schemas.openxmlformats.org/officeDocument/2006/relationships/hyperlink" Target="https://meteor-uat.aihw.gov.au/content/662933" TargetMode="External" Id="R17c5b4ae908a4ff0" /></Relationships>
</file>

<file path=word/_rels/header1.xml.rels>&#65279;<?xml version="1.0" encoding="utf-8"?><Relationships xmlns="http://schemas.openxmlformats.org/package/2006/relationships"><Relationship Type="http://schemas.openxmlformats.org/officeDocument/2006/relationships/image" Target="/media/image.png" Id="R0d20d9022a7a4f3c" /></Relationships>
</file>