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249ba4a9624dca"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b78168387464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c18a5538cc6a472b">
              <w:r>
                <w:rPr>
                  <w:rStyle w:val="Hyperlink"/>
                  <w:color w:val="244061"/>
                </w:rPr>
                <w:t xml:space="preserve">Health!</w:t>
              </w:r>
            </w:hyperlink>
            <w:r>
              <w:rPr>
                <w:rStyle w:val="row-content"/>
                <w:color w:val="244061"/>
              </w:rPr>
              <w:t xml:space="preserve">, Superseded 25/01/2018</w:t>
            </w:r>
          </w:p>
          <w:p>
            <w:pPr>
              <w:spacing w:before="0" w:after="0"/>
            </w:pPr>
            <w:hyperlink w:history="true" r:id="R38fd08144e3f4302">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364a6ce8844bf9">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cd643a24904bb5">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1fcbec69894e8b">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f2507e9e7649f0">
              <w:r>
                <w:rPr>
                  <w:rStyle w:val="Hyperlink"/>
                </w:rPr>
                <w:t xml:space="preserve">Episode of care—additional diagnosis, code (ICD-10-AM 9th edn) ANN{.N[N]}</w:t>
              </w:r>
            </w:hyperlink>
          </w:p>
          <w:p>
            <w:pPr>
              <w:pStyle w:val="registration-status"/>
              <w:spacing w:before="0" w:after="0"/>
            </w:pPr>
            <w:hyperlink w:history="true" r:id="R7502fc25f9634e6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8fd7898d22c4bf9">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be0ac0082ff240a3">
              <w:r>
                <w:rPr>
                  <w:rStyle w:val="Hyperlink"/>
                  <w:color w:val="244061"/>
                </w:rPr>
                <w:t xml:space="preserve">Tasmanian Health</w:t>
              </w:r>
            </w:hyperlink>
            <w:r>
              <w:rPr>
                <w:rStyle w:val="row-content"/>
                <w:color w:val="244061"/>
              </w:rPr>
              <w:t xml:space="preserve">, Superseded 06/07/2017</w:t>
            </w:r>
          </w:p>
          <w:p>
            <w:r>
              <w:br/>
            </w:r>
            <w:r>
              <w:rPr>
                <w:rStyle w:val="row-content"/>
              </w:rPr>
              <w:t xml:space="preserve">Has been superseded by </w:t>
            </w:r>
            <w:hyperlink w:history="true" r:id="R0b8d9d46326342f1">
              <w:r>
                <w:rPr>
                  <w:rStyle w:val="Hyperlink"/>
                </w:rPr>
                <w:t xml:space="preserve">Episode of care—additional diagnosis, code (ICD-10-AM 10th edn) ANN{.N[N]}</w:t>
              </w:r>
            </w:hyperlink>
          </w:p>
          <w:p>
            <w:pPr>
              <w:pStyle w:val="registration-status"/>
              <w:spacing w:before="0" w:after="0"/>
            </w:pPr>
            <w:hyperlink w:history="true" r:id="R543f3f89bd9e450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3d100e6a1284573">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c6e7876c664618">
              <w:r>
                <w:rPr>
                  <w:rStyle w:val="Hyperlink"/>
                </w:rPr>
                <w:t xml:space="preserve">Activity based funding: Mental health care NBEDS 2017-18</w:t>
              </w:r>
            </w:hyperlink>
          </w:p>
          <w:p>
            <w:pPr>
              <w:pStyle w:val="registration-status"/>
              <w:spacing w:before="0" w:after="0"/>
            </w:pPr>
            <w:hyperlink w:history="true" r:id="Rf679362a5e8f43a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25d2aa54cf3a43e2">
              <w:r>
                <w:rPr>
                  <w:rStyle w:val="Hyperlink"/>
                </w:rPr>
                <w:t xml:space="preserve">Admitted patient care NMDS 2017-18</w:t>
              </w:r>
            </w:hyperlink>
          </w:p>
          <w:p>
            <w:pPr>
              <w:pStyle w:val="registration-status"/>
              <w:spacing w:before="0" w:after="0"/>
            </w:pPr>
            <w:hyperlink w:history="true" r:id="R7d6a33221e8744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d5f2a8e7d68c472c">
              <w:r>
                <w:rPr>
                  <w:rStyle w:val="Hyperlink"/>
                </w:rPr>
                <w:t xml:space="preserve">Residential mental health care NMDS 2017–18</w:t>
              </w:r>
            </w:hyperlink>
          </w:p>
          <w:p>
            <w:pPr>
              <w:pStyle w:val="registration-status"/>
              <w:spacing w:before="0" w:after="0"/>
            </w:pPr>
            <w:hyperlink w:history="true" r:id="Rdeed58dcb7144a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1a195b7d63a4aab">
              <w:r>
                <w:rPr>
                  <w:rStyle w:val="Hyperlink"/>
                </w:rPr>
                <w:t xml:space="preserve">Tasmanian Admitted Patient Data Set - 2017</w:t>
              </w:r>
            </w:hyperlink>
          </w:p>
          <w:p>
            <w:pPr>
              <w:pStyle w:val="registration-status"/>
              <w:spacing w:before="0" w:after="0"/>
            </w:pPr>
            <w:hyperlink w:history="true" r:id="R1f19a49c77da46e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9796e25fcd241a1">
              <w:r>
                <w:rPr>
                  <w:rStyle w:val="Hyperlink"/>
                </w:rPr>
                <w:t xml:space="preserve">Tasmanian Admitted Patient Data Set - 2018</w:t>
              </w:r>
            </w:hyperlink>
          </w:p>
          <w:p>
            <w:pPr>
              <w:pStyle w:val="registration-status"/>
              <w:spacing w:before="0" w:after="0"/>
            </w:pPr>
            <w:hyperlink w:history="true" r:id="R500725080810491f">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90657dee5a843bc">
              <w:r>
                <w:rPr>
                  <w:rStyle w:val="Hyperlink"/>
                </w:rPr>
                <w:t xml:space="preserve">Australian Health Performance Framework: PI 2.1.4–Selected potentially preventable hospitalisations, 2019</w:t>
              </w:r>
            </w:hyperlink>
          </w:p>
          <w:p>
            <w:pPr>
              <w:pStyle w:val="registration-status"/>
              <w:spacing w:before="0" w:after="0"/>
            </w:pPr>
            <w:hyperlink w:history="true" r:id="Ra061c094109d4b24">
              <w:r>
                <w:rPr>
                  <w:rStyle w:val="Hyperlink"/>
                  <w:color w:val="244061"/>
                </w:rPr>
                <w:t xml:space="preserve">Health!</w:t>
              </w:r>
            </w:hyperlink>
            <w:r>
              <w:rPr>
                <w:rStyle w:val="row-content"/>
                <w:color w:val="244061"/>
              </w:rPr>
              <w:t xml:space="preserve">, Standard 09/04/2020</w:t>
            </w:r>
          </w:p>
          <w:p>
            <w:r>
              <w:br/>
            </w:r>
            <w:hyperlink w:history="true" r:id="Re9ab39c108bc4561">
              <w:r>
                <w:rPr>
                  <w:rStyle w:val="Hyperlink"/>
                </w:rPr>
                <w:t xml:space="preserve">Australian Health Performance Framework: PI 2.2.1–Adverse events treated in hospitals, 2019</w:t>
              </w:r>
            </w:hyperlink>
          </w:p>
          <w:p>
            <w:pPr>
              <w:pStyle w:val="registration-status"/>
              <w:spacing w:before="0" w:after="0"/>
            </w:pPr>
            <w:hyperlink w:history="true" r:id="Rc97427829d5041ac">
              <w:r>
                <w:rPr>
                  <w:rStyle w:val="Hyperlink"/>
                  <w:color w:val="244061"/>
                </w:rPr>
                <w:t xml:space="preserve">Health!</w:t>
              </w:r>
            </w:hyperlink>
            <w:r>
              <w:rPr>
                <w:rStyle w:val="row-content"/>
                <w:color w:val="244061"/>
              </w:rPr>
              <w:t xml:space="preserve">, Standard 09/04/2020</w:t>
            </w:r>
          </w:p>
          <w:p>
            <w:r>
              <w:br/>
            </w:r>
            <w:hyperlink w:history="true" r:id="R91586e91005c4347">
              <w:r>
                <w:rPr>
                  <w:rStyle w:val="Hyperlink"/>
                </w:rPr>
                <w:t xml:space="preserve">Australian Health Performance Framework: PI 2.2.1–Adverse events treated in hospitals, 2020</w:t>
              </w:r>
            </w:hyperlink>
          </w:p>
          <w:p>
            <w:pPr>
              <w:pStyle w:val="registration-status"/>
              <w:spacing w:before="0" w:after="0"/>
            </w:pPr>
            <w:hyperlink w:history="true" r:id="Rde94cce812124a2d">
              <w:r>
                <w:rPr>
                  <w:rStyle w:val="Hyperlink"/>
                  <w:color w:val="244061"/>
                </w:rPr>
                <w:t xml:space="preserve">Health!</w:t>
              </w:r>
            </w:hyperlink>
            <w:r>
              <w:rPr>
                <w:rStyle w:val="row-content"/>
                <w:color w:val="244061"/>
              </w:rPr>
              <w:t xml:space="preserve">, Standard 13/10/2021</w:t>
            </w:r>
          </w:p>
          <w:p>
            <w:r>
              <w:br/>
            </w:r>
            <w:hyperlink w:history="true" r:id="R2716901fe1ca4a03">
              <w:r>
                <w:rPr>
                  <w:rStyle w:val="Hyperlink"/>
                </w:rPr>
                <w:t xml:space="preserve">Australian Health Performance Framework: PI 2.2.3–Sentinel events, 2020</w:t>
              </w:r>
            </w:hyperlink>
          </w:p>
          <w:p>
            <w:pPr>
              <w:pStyle w:val="registration-status"/>
              <w:spacing w:before="0" w:after="0"/>
            </w:pPr>
            <w:hyperlink w:history="true" r:id="R7b45f07b48534b40">
              <w:r>
                <w:rPr>
                  <w:rStyle w:val="Hyperlink"/>
                  <w:color w:val="244061"/>
                </w:rPr>
                <w:t xml:space="preserve">Health!</w:t>
              </w:r>
            </w:hyperlink>
            <w:r>
              <w:rPr>
                <w:rStyle w:val="row-content"/>
                <w:color w:val="244061"/>
              </w:rPr>
              <w:t xml:space="preserve">, Qualified 16/02/2022</w:t>
            </w:r>
          </w:p>
          <w:p>
            <w:r>
              <w:br/>
            </w:r>
            <w:hyperlink w:history="true" r:id="R1d1d6c04be4d4e8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1378904944b2446e">
              <w:r>
                <w:rPr>
                  <w:rStyle w:val="Hyperlink"/>
                  <w:color w:val="244061"/>
                </w:rPr>
                <w:t xml:space="preserve">Health!</w:t>
              </w:r>
            </w:hyperlink>
            <w:r>
              <w:rPr>
                <w:rStyle w:val="row-content"/>
                <w:color w:val="244061"/>
              </w:rPr>
              <w:t xml:space="preserve">, Standard 13/03/2020</w:t>
            </w:r>
          </w:p>
          <w:p>
            <w:r>
              <w:br/>
            </w:r>
            <w:hyperlink w:history="true" r:id="Ra2b97cb0f0a24ea5">
              <w:r>
                <w:rPr>
                  <w:rStyle w:val="Hyperlink"/>
                </w:rPr>
                <w:t xml:space="preserve">National Healthcare Agreement: PI 18–Selected potentially preventable hospitalisations, 2020</w:t>
              </w:r>
            </w:hyperlink>
          </w:p>
          <w:p>
            <w:pPr>
              <w:pStyle w:val="registration-status"/>
              <w:spacing w:before="0" w:after="0"/>
            </w:pPr>
            <w:hyperlink w:history="true" r:id="R28172b866a12419b">
              <w:r>
                <w:rPr>
                  <w:rStyle w:val="Hyperlink"/>
                  <w:color w:val="244061"/>
                </w:rPr>
                <w:t xml:space="preserve">Health!</w:t>
              </w:r>
            </w:hyperlink>
            <w:r>
              <w:rPr>
                <w:rStyle w:val="row-content"/>
                <w:color w:val="244061"/>
              </w:rPr>
              <w:t xml:space="preserve">, Standard 13/03/2020</w:t>
            </w:r>
          </w:p>
          <w:p>
            <w:r>
              <w:br/>
            </w:r>
            <w:hyperlink w:history="true" r:id="Rbab6280e9dca49c8">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a039a6fba71a4f50">
              <w:r>
                <w:rPr>
                  <w:rStyle w:val="Hyperlink"/>
                  <w:color w:val="244061"/>
                </w:rPr>
                <w:t xml:space="preserve">Health!</w:t>
              </w:r>
            </w:hyperlink>
            <w:r>
              <w:rPr>
                <w:rStyle w:val="row-content"/>
                <w:color w:val="244061"/>
              </w:rPr>
              <w:t xml:space="preserve">, Standard 13/03/2020</w:t>
            </w:r>
          </w:p>
          <w:p>
            <w:r>
              <w:br/>
            </w:r>
            <w:hyperlink w:history="true" r:id="R81d216929a11408c">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3ae9085e0d79492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18eef1711ed746fb">
              <w:r>
                <w:rPr>
                  <w:rStyle w:val="Hyperlink"/>
                </w:rPr>
                <w:t xml:space="preserve">Australian Health Performance Framework: PI 2.2.1–Adverse events treated in hospitals, 2019</w:t>
              </w:r>
            </w:hyperlink>
          </w:p>
          <w:p>
            <w:pPr>
              <w:pStyle w:val="registration-status"/>
              <w:spacing w:before="0" w:after="0"/>
            </w:pPr>
            <w:hyperlink w:history="true" r:id="R3d4aeecbb03143dc">
              <w:r>
                <w:rPr>
                  <w:rStyle w:val="Hyperlink"/>
                  <w:color w:val="244061"/>
                </w:rPr>
                <w:t xml:space="preserve">Health!</w:t>
              </w:r>
            </w:hyperlink>
            <w:r>
              <w:rPr>
                <w:rStyle w:val="row-content"/>
                <w:color w:val="244061"/>
              </w:rPr>
              <w:t xml:space="preserve">, Standard 09/04/2020</w:t>
            </w:r>
          </w:p>
          <w:p>
            <w:r>
              <w:br/>
            </w:r>
            <w:hyperlink w:history="true" r:id="R18deb9ca56264d71">
              <w:r>
                <w:rPr>
                  <w:rStyle w:val="Hyperlink"/>
                </w:rPr>
                <w:t xml:space="preserve">Australian Health Performance Framework: PI 2.2.1–Adverse events treated in hospitals, 2020</w:t>
              </w:r>
            </w:hyperlink>
          </w:p>
          <w:p>
            <w:pPr>
              <w:pStyle w:val="registration-status"/>
              <w:spacing w:before="0" w:after="0"/>
            </w:pPr>
            <w:hyperlink w:history="true" r:id="R583a5fc03fd14c74">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99eeb374d32541c4">
              <w:r>
                <w:rPr>
                  <w:rStyle w:val="Hyperlink"/>
                </w:rPr>
                <w:t xml:space="preserve">Third and Fourth Degree Perineal Tears Clinical Care Standard: 3b-Proportion of women who had an instrumental vaginal birth using forceps</w:t>
              </w:r>
            </w:hyperlink>
          </w:p>
          <w:p>
            <w:pPr>
              <w:pStyle w:val="registration-status"/>
              <w:spacing w:before="0" w:after="0"/>
            </w:pPr>
            <w:hyperlink w:history="true" r:id="R0e78a4d7bf174473">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b441c5c39a6b40d4">
              <w:r>
                <w:rPr>
                  <w:rStyle w:val="Hyperlink"/>
                </w:rPr>
                <w:t xml:space="preserve">Third and Fourth Degree Perineal Tears Clinical Care Standard: 3c-Proportion of women who had a vacuum-assisted birth with episiotomy</w:t>
              </w:r>
            </w:hyperlink>
          </w:p>
          <w:p>
            <w:pPr>
              <w:pStyle w:val="registration-status"/>
              <w:spacing w:before="0" w:after="0"/>
            </w:pPr>
            <w:hyperlink w:history="true" r:id="R8289a766ff104121">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89e145ee65e0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89832fd3b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145ee65e04924" /><Relationship Type="http://schemas.openxmlformats.org/officeDocument/2006/relationships/header" Target="/word/header1.xml" Id="R6482b70e6be24b7b" /><Relationship Type="http://schemas.openxmlformats.org/officeDocument/2006/relationships/settings" Target="/word/settings.xml" Id="Rc859b67572d54d5e" /><Relationship Type="http://schemas.openxmlformats.org/officeDocument/2006/relationships/styles" Target="/word/styles.xml" Id="R2fd8a1c072a84a46" /><Relationship Type="http://schemas.openxmlformats.org/officeDocument/2006/relationships/numbering" Target="/word/numbering.xml" Id="R8e35dab638184c65" /><Relationship Type="http://schemas.openxmlformats.org/officeDocument/2006/relationships/hyperlink" Target="https://meteor-uat.aihw.gov.au/RegistrationAuthority/6" TargetMode="External" Id="R98cb781683874645" /><Relationship Type="http://schemas.openxmlformats.org/officeDocument/2006/relationships/hyperlink" Target="https://meteor-uat.aihw.gov.au/RegistrationAuthority/14" TargetMode="External" Id="Rc18a5538cc6a472b" /><Relationship Type="http://schemas.openxmlformats.org/officeDocument/2006/relationships/hyperlink" Target="https://meteor-uat.aihw.gov.au/RegistrationAuthority/17" TargetMode="External" Id="R38fd08144e3f4302" /><Relationship Type="http://schemas.openxmlformats.org/officeDocument/2006/relationships/hyperlink" Target="https://meteor-uat.aihw.gov.au/content/356590" TargetMode="External" Id="R64364a6ce8844bf9" /><Relationship Type="http://schemas.openxmlformats.org/officeDocument/2006/relationships/hyperlink" Target="https://meteor-uat.aihw.gov.au/content/640980" TargetMode="External" Id="Rabcd643a24904bb5" /><Relationship Type="http://schemas.openxmlformats.org/officeDocument/2006/relationships/hyperlink" Target="https://meteor-uat.aihw.gov.au/content/640983" TargetMode="External" Id="Rb11fcbec69894e8b" /><Relationship Type="http://schemas.openxmlformats.org/officeDocument/2006/relationships/hyperlink" Target="https://meteor-uat.aihw.gov.au/content/588981" TargetMode="External" Id="R85f2507e9e7649f0" /><Relationship Type="http://schemas.openxmlformats.org/officeDocument/2006/relationships/hyperlink" Target="https://meteor-uat.aihw.gov.au/RegistrationAuthority/14" TargetMode="External" Id="R7502fc25f9634e61" /><Relationship Type="http://schemas.openxmlformats.org/officeDocument/2006/relationships/hyperlink" Target="https://meteor-uat.aihw.gov.au/RegistrationAuthority/6" TargetMode="External" Id="R48fd7898d22c4bf9" /><Relationship Type="http://schemas.openxmlformats.org/officeDocument/2006/relationships/hyperlink" Target="https://meteor-uat.aihw.gov.au/RegistrationAuthority/17" TargetMode="External" Id="Rbe0ac0082ff240a3" /><Relationship Type="http://schemas.openxmlformats.org/officeDocument/2006/relationships/hyperlink" Target="https://meteor-uat.aihw.gov.au/content/680973" TargetMode="External" Id="R0b8d9d46326342f1" /><Relationship Type="http://schemas.openxmlformats.org/officeDocument/2006/relationships/hyperlink" Target="https://meteor-uat.aihw.gov.au/RegistrationAuthority/14" TargetMode="External" Id="R543f3f89bd9e450d" /><Relationship Type="http://schemas.openxmlformats.org/officeDocument/2006/relationships/hyperlink" Target="https://meteor-uat.aihw.gov.au/RegistrationAuthority/17" TargetMode="External" Id="R53d100e6a1284573" /><Relationship Type="http://schemas.openxmlformats.org/officeDocument/2006/relationships/hyperlink" Target="https://meteor-uat.aihw.gov.au/content/639992" TargetMode="External" Id="R98c6e7876c664618" /><Relationship Type="http://schemas.openxmlformats.org/officeDocument/2006/relationships/hyperlink" Target="https://meteor-uat.aihw.gov.au/RegistrationAuthority/14" TargetMode="External" Id="Rf679362a5e8f43ac" /><Relationship Type="http://schemas.openxmlformats.org/officeDocument/2006/relationships/hyperlink" Target="https://meteor-uat.aihw.gov.au/content/641349" TargetMode="External" Id="R25d2aa54cf3a43e2" /><Relationship Type="http://schemas.openxmlformats.org/officeDocument/2006/relationships/hyperlink" Target="https://meteor-uat.aihw.gov.au/RegistrationAuthority/14" TargetMode="External" Id="R7d6a33221e8744e7" /><Relationship Type="http://schemas.openxmlformats.org/officeDocument/2006/relationships/hyperlink" Target="https://meteor-uat.aihw.gov.au/content/645718" TargetMode="External" Id="Rd5f2a8e7d68c472c" /><Relationship Type="http://schemas.openxmlformats.org/officeDocument/2006/relationships/hyperlink" Target="https://meteor-uat.aihw.gov.au/RegistrationAuthority/14" TargetMode="External" Id="Rdeed58dcb7144a5a" /><Relationship Type="http://schemas.openxmlformats.org/officeDocument/2006/relationships/hyperlink" Target="https://meteor-uat.aihw.gov.au/content/667734" TargetMode="External" Id="Rd1a195b7d63a4aab" /><Relationship Type="http://schemas.openxmlformats.org/officeDocument/2006/relationships/hyperlink" Target="https://meteor-uat.aihw.gov.au/RegistrationAuthority/17" TargetMode="External" Id="R1f19a49c77da46e3" /><Relationship Type="http://schemas.openxmlformats.org/officeDocument/2006/relationships/hyperlink" Target="https://meteor-uat.aihw.gov.au/content/689879" TargetMode="External" Id="R79796e25fcd241a1" /><Relationship Type="http://schemas.openxmlformats.org/officeDocument/2006/relationships/hyperlink" Target="https://meteor-uat.aihw.gov.au/RegistrationAuthority/17" TargetMode="External" Id="R500725080810491f" /><Relationship Type="http://schemas.openxmlformats.org/officeDocument/2006/relationships/hyperlink" Target="https://meteor-uat.aihw.gov.au/content/715161" TargetMode="External" Id="R890657dee5a843bc" /><Relationship Type="http://schemas.openxmlformats.org/officeDocument/2006/relationships/hyperlink" Target="https://meteor-uat.aihw.gov.au/RegistrationAuthority/14" TargetMode="External" Id="Ra061c094109d4b24" /><Relationship Type="http://schemas.openxmlformats.org/officeDocument/2006/relationships/hyperlink" Target="https://meteor-uat.aihw.gov.au/content/716174" TargetMode="External" Id="Re9ab39c108bc4561" /><Relationship Type="http://schemas.openxmlformats.org/officeDocument/2006/relationships/hyperlink" Target="https://meteor-uat.aihw.gov.au/RegistrationAuthority/14" TargetMode="External" Id="Rc97427829d5041ac" /><Relationship Type="http://schemas.openxmlformats.org/officeDocument/2006/relationships/hyperlink" Target="https://meteor-uat.aihw.gov.au/content/728339" TargetMode="External" Id="R91586e91005c4347" /><Relationship Type="http://schemas.openxmlformats.org/officeDocument/2006/relationships/hyperlink" Target="https://meteor-uat.aihw.gov.au/RegistrationAuthority/14" TargetMode="External" Id="Rde94cce812124a2d" /><Relationship Type="http://schemas.openxmlformats.org/officeDocument/2006/relationships/hyperlink" Target="https://meteor-uat.aihw.gov.au/content/728343" TargetMode="External" Id="R2716901fe1ca4a03" /><Relationship Type="http://schemas.openxmlformats.org/officeDocument/2006/relationships/hyperlink" Target="https://meteor-uat.aihw.gov.au/RegistrationAuthority/14" TargetMode="External" Id="R7b45f07b48534b40" /><Relationship Type="http://schemas.openxmlformats.org/officeDocument/2006/relationships/hyperlink" Target="https://meteor-uat.aihw.gov.au/content/716265" TargetMode="External" Id="R1d1d6c04be4d4e8b" /><Relationship Type="http://schemas.openxmlformats.org/officeDocument/2006/relationships/hyperlink" Target="https://meteor-uat.aihw.gov.au/RegistrationAuthority/14" TargetMode="External" Id="R1378904944b2446e" /><Relationship Type="http://schemas.openxmlformats.org/officeDocument/2006/relationships/hyperlink" Target="https://meteor-uat.aihw.gov.au/content/716530" TargetMode="External" Id="Ra2b97cb0f0a24ea5" /><Relationship Type="http://schemas.openxmlformats.org/officeDocument/2006/relationships/hyperlink" Target="https://meteor-uat.aihw.gov.au/RegistrationAuthority/14" TargetMode="External" Id="R28172b866a12419b" /><Relationship Type="http://schemas.openxmlformats.org/officeDocument/2006/relationships/hyperlink" Target="https://meteor-uat.aihw.gov.au/content/716845" TargetMode="External" Id="Rbab6280e9dca49c8" /><Relationship Type="http://schemas.openxmlformats.org/officeDocument/2006/relationships/hyperlink" Target="https://meteor-uat.aihw.gov.au/RegistrationAuthority/14" TargetMode="External" Id="Ra039a6fba71a4f50" /><Relationship Type="http://schemas.openxmlformats.org/officeDocument/2006/relationships/hyperlink" Target="https://meteor-uat.aihw.gov.au/content/724575" TargetMode="External" Id="R81d216929a11408c" /><Relationship Type="http://schemas.openxmlformats.org/officeDocument/2006/relationships/hyperlink" Target="https://meteor-uat.aihw.gov.au/RegistrationAuthority/2" TargetMode="External" Id="R3ae9085e0d794928" /><Relationship Type="http://schemas.openxmlformats.org/officeDocument/2006/relationships/hyperlink" Target="https://meteor-uat.aihw.gov.au/content/716174" TargetMode="External" Id="R18eef1711ed746fb" /><Relationship Type="http://schemas.openxmlformats.org/officeDocument/2006/relationships/hyperlink" Target="https://meteor-uat.aihw.gov.au/RegistrationAuthority/14" TargetMode="External" Id="R3d4aeecbb03143dc" /><Relationship Type="http://schemas.openxmlformats.org/officeDocument/2006/relationships/hyperlink" Target="https://meteor-uat.aihw.gov.au/content/728339" TargetMode="External" Id="R18deb9ca56264d71" /><Relationship Type="http://schemas.openxmlformats.org/officeDocument/2006/relationships/hyperlink" Target="https://meteor-uat.aihw.gov.au/RegistrationAuthority/14" TargetMode="External" Id="R583a5fc03fd14c74" /><Relationship Type="http://schemas.openxmlformats.org/officeDocument/2006/relationships/hyperlink" Target="https://meteor-uat.aihw.gov.au/content/728363" TargetMode="External" Id="R99eeb374d32541c4" /><Relationship Type="http://schemas.openxmlformats.org/officeDocument/2006/relationships/hyperlink" Target="https://meteor-uat.aihw.gov.au/RegistrationAuthority/2" TargetMode="External" Id="R0e78a4d7bf174473" /><Relationship Type="http://schemas.openxmlformats.org/officeDocument/2006/relationships/hyperlink" Target="https://meteor-uat.aihw.gov.au/content/728502" TargetMode="External" Id="Rb441c5c39a6b40d4" /><Relationship Type="http://schemas.openxmlformats.org/officeDocument/2006/relationships/hyperlink" Target="https://meteor-uat.aihw.gov.au/RegistrationAuthority/2" TargetMode="External" Id="R8289a766ff104121" /></Relationships>
</file>

<file path=word/_rels/header1.xml.rels>&#65279;<?xml version="1.0" encoding="utf-8"?><Relationships xmlns="http://schemas.openxmlformats.org/package/2006/relationships"><Relationship Type="http://schemas.openxmlformats.org/officeDocument/2006/relationships/image" Target="/media/image.png" Id="Rf2f89832fd3b42ef" /></Relationships>
</file>