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8c027e495a4bc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f3f9bdf0c4739">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26c2bd7c3b004af9">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e1369cbf484513">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743a3e7bf444a2">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Patient experiences a new problem that was not anticipated in the existing plan of care, and/or</w:t>
            </w:r>
          </w:p>
          <w:p>
            <w:pPr>
              <w:pStyle w:val="ListParagraph"/>
              <w:numPr>
                <w:ilvl w:val="0"/>
                <w:numId w:val="3"/>
              </w:numPr>
            </w:pPr>
            <w:r>
              <w:rPr>
                <w:rStyle w:val="row-content-rich-text"/>
              </w:rPr>
              <w:t xml:space="preserve">Patient experiences a rapid increase in the severity of a current problem; and/or</w:t>
            </w:r>
          </w:p>
          <w:p>
            <w:pPr>
              <w:pStyle w:val="ListParagraph"/>
              <w:numPr>
                <w:ilvl w:val="0"/>
                <w:numId w:val="3"/>
              </w:numPr>
            </w:pPr>
            <w:r>
              <w:rPr>
                <w:rStyle w:val="row-content-rich-text"/>
              </w:rPr>
              <w:t xml:space="preserve">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Patients overall functional status is declining and</w:t>
            </w:r>
          </w:p>
          <w:p>
            <w:pPr>
              <w:pStyle w:val="ListParagraph"/>
              <w:numPr>
                <w:ilvl w:val="0"/>
                <w:numId w:val="4"/>
              </w:numPr>
            </w:pPr>
            <w:r>
              <w:rPr>
                <w:rStyle w:val="row-content-rich-text"/>
              </w:rPr>
              <w:t xml:space="preserve">Patient experiences a gradual worsening of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Patient experiences a new but anticipated problem and/or</w:t>
            </w:r>
          </w:p>
          <w:p>
            <w:pPr>
              <w:pStyle w:val="ListParagraph"/>
              <w:numPr>
                <w:ilvl w:val="0"/>
                <w:numId w:val="4"/>
              </w:numPr>
            </w:pPr>
            <w:r>
              <w:rPr>
                <w:rStyle w:val="row-content-rich-text"/>
              </w:rPr>
              <w:t xml:space="preserve">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Australian Health Services Research Institute, University of Wollongong, Sydney. Viewed 19 May 2016, </w:t>
            </w:r>
            <w:hyperlink w:history="true" r:id="R600e0010ea524378">
              <w:r>
                <w:rPr>
                  <w:rStyle w:val="Hyperlink"/>
                </w:rPr>
                <w:t xml:space="preserve">http://ahsri.uow.edu.au/content/groups/public/@web/@chsd/@pcoc/</w:t>
              </w:r>
              <w:r>
                <w:br/>
              </w:r>
              <w:r>
                <w:rPr>
                  <w:rStyle w:val="row-content-rich-text"/>
                </w:rPr>
                <w:t xml:space="preserve">documents/doc/uow129133.pdf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411b151d074bd6">
              <w:r>
                <w:rPr>
                  <w:rStyle w:val="Hyperlink"/>
                </w:rPr>
                <w:t xml:space="preserve">Episode of admitted patient care—palliative care phase, code N</w:t>
              </w:r>
            </w:hyperlink>
          </w:p>
          <w:p>
            <w:pPr>
              <w:pStyle w:val="registration-status"/>
              <w:spacing w:before="0" w:after="0"/>
            </w:pPr>
            <w:hyperlink w:history="true" r:id="R912b683f4c93426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999bbbd00bc4499">
              <w:r>
                <w:rPr>
                  <w:rStyle w:val="Hyperlink"/>
                  <w:color w:val="244061"/>
                </w:rPr>
                <w:t xml:space="preserve">Tasmanian Health</w:t>
              </w:r>
            </w:hyperlink>
            <w:r>
              <w:rPr>
                <w:rStyle w:val="row-content"/>
                <w:color w:val="244061"/>
              </w:rPr>
              <w:t xml:space="preserve">, Superseded 19/05/2020</w:t>
            </w:r>
          </w:p>
          <w:p>
            <w:r>
              <w:br/>
            </w:r>
            <w:r>
              <w:rPr>
                <w:rStyle w:val="row-content"/>
              </w:rPr>
              <w:t xml:space="preserve">Has been superseded by </w:t>
            </w:r>
            <w:hyperlink w:history="true" r:id="Rec21d0ddbe8f425b">
              <w:r>
                <w:rPr>
                  <w:rStyle w:val="Hyperlink"/>
                </w:rPr>
                <w:t xml:space="preserve">Episode of admitted patient care—palliative care phase, code N</w:t>
              </w:r>
            </w:hyperlink>
          </w:p>
          <w:p>
            <w:pPr>
              <w:pStyle w:val="registration-status"/>
              <w:spacing w:before="0" w:after="0"/>
            </w:pPr>
            <w:hyperlink w:history="true" r:id="R5c1d813443f9493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4ca2c17fe9c40b1">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e2dc025b686346f4">
              <w:r>
                <w:rPr>
                  <w:rStyle w:val="Hyperlink"/>
                  <w:color w:val="244061"/>
                </w:rPr>
                <w:t xml:space="preserve">Tasmanian Health</w:t>
              </w:r>
            </w:hyperlink>
            <w:r>
              <w:rPr>
                <w:rStyle w:val="row-content"/>
                <w:color w:val="244061"/>
              </w:rPr>
              <w:t xml:space="preserve">, Standard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5fa067a954e32">
              <w:r>
                <w:rPr>
                  <w:rStyle w:val="Hyperlink"/>
                </w:rPr>
                <w:t xml:space="preserve">Admitted subacute and non-acute hospital care NBEDS 2017-18</w:t>
              </w:r>
            </w:hyperlink>
          </w:p>
          <w:p>
            <w:pPr>
              <w:pStyle w:val="registration-status"/>
              <w:spacing w:before="0" w:after="0"/>
            </w:pPr>
            <w:hyperlink w:history="true" r:id="R335f972aa3dc423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ccb9c829bda4499">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1dffeefa03b448e1">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bc59ff624d6b4678">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19fb2fbe653470a">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f9b4525ccae9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f14900f13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4525ccae94e49" /><Relationship Type="http://schemas.openxmlformats.org/officeDocument/2006/relationships/header" Target="/word/header1.xml" Id="R7900e64ccf4f404c" /><Relationship Type="http://schemas.openxmlformats.org/officeDocument/2006/relationships/settings" Target="/word/settings.xml" Id="R7cd60a6cddf4402d" /><Relationship Type="http://schemas.openxmlformats.org/officeDocument/2006/relationships/styles" Target="/word/styles.xml" Id="Rcb773137f3144bad" /><Relationship Type="http://schemas.openxmlformats.org/officeDocument/2006/relationships/numbering" Target="/word/numbering.xml" Id="R7b3742c878494712" /><Relationship Type="http://schemas.openxmlformats.org/officeDocument/2006/relationships/hyperlink" Target="https://meteor-uat.aihw.gov.au/RegistrationAuthority/6" TargetMode="External" Id="Reccf3f9bdf0c4739" /><Relationship Type="http://schemas.openxmlformats.org/officeDocument/2006/relationships/hyperlink" Target="https://meteor-uat.aihw.gov.au/content/647046" TargetMode="External" Id="R26c2bd7c3b004af9" /><Relationship Type="http://schemas.openxmlformats.org/officeDocument/2006/relationships/hyperlink" Target="https://meteor-uat.aihw.gov.au/content/654609" TargetMode="External" Id="R10e1369cbf484513" /><Relationship Type="http://schemas.openxmlformats.org/officeDocument/2006/relationships/hyperlink" Target="https://meteor-uat.aihw.gov.au/content/639015" TargetMode="External" Id="R12743a3e7bf444a2" /><Relationship Type="http://schemas.openxmlformats.org/officeDocument/2006/relationships/hyperlink" Target="http://ahsri.uow.edu.au/content/groups/public/@web/@chsd/@pcoc/documents/doc/uow129133.pdf" TargetMode="External" Id="R600e0010ea524378" /><Relationship Type="http://schemas.openxmlformats.org/officeDocument/2006/relationships/hyperlink" Target="https://meteor-uat.aihw.gov.au/content/611627" TargetMode="External" Id="Rb3411b151d074bd6" /><Relationship Type="http://schemas.openxmlformats.org/officeDocument/2006/relationships/hyperlink" Target="https://meteor-uat.aihw.gov.au/RegistrationAuthority/14" TargetMode="External" Id="R912b683f4c93426c" /><Relationship Type="http://schemas.openxmlformats.org/officeDocument/2006/relationships/hyperlink" Target="https://meteor-uat.aihw.gov.au/RegistrationAuthority/17" TargetMode="External" Id="R8999bbbd00bc4499" /><Relationship Type="http://schemas.openxmlformats.org/officeDocument/2006/relationships/hyperlink" Target="https://meteor-uat.aihw.gov.au/content/681029" TargetMode="External" Id="Rec21d0ddbe8f425b" /><Relationship Type="http://schemas.openxmlformats.org/officeDocument/2006/relationships/hyperlink" Target="https://meteor-uat.aihw.gov.au/RegistrationAuthority/14" TargetMode="External" Id="R5c1d813443f94938" /><Relationship Type="http://schemas.openxmlformats.org/officeDocument/2006/relationships/hyperlink" Target="https://meteor-uat.aihw.gov.au/RegistrationAuthority/6" TargetMode="External" Id="Re4ca2c17fe9c40b1" /><Relationship Type="http://schemas.openxmlformats.org/officeDocument/2006/relationships/hyperlink" Target="https://meteor-uat.aihw.gov.au/RegistrationAuthority/17" TargetMode="External" Id="Re2dc025b686346f4" /><Relationship Type="http://schemas.openxmlformats.org/officeDocument/2006/relationships/hyperlink" Target="https://meteor-uat.aihw.gov.au/content/639479" TargetMode="External" Id="R3df5fa067a954e32" /><Relationship Type="http://schemas.openxmlformats.org/officeDocument/2006/relationships/hyperlink" Target="https://meteor-uat.aihw.gov.au/RegistrationAuthority/14" TargetMode="External" Id="R335f972aa3dc423f" /><Relationship Type="http://schemas.openxmlformats.org/officeDocument/2006/relationships/hyperlink" Target="https://meteor-uat.aihw.gov.au/RegistrationAuthority/6" TargetMode="External" Id="Rbccb9c829bda4499" /><Relationship Type="http://schemas.openxmlformats.org/officeDocument/2006/relationships/hyperlink" Target="https://meteor-uat.aihw.gov.au/content/584408" TargetMode="External" Id="R1dffeefa03b448e1" /><Relationship Type="http://schemas.openxmlformats.org/officeDocument/2006/relationships/hyperlink" Target="https://meteor-uat.aihw.gov.au/content/584408" TargetMode="External" Id="Rbc59ff624d6b4678" /><Relationship Type="http://schemas.openxmlformats.org/officeDocument/2006/relationships/hyperlink" Target="https://meteor-uat.aihw.gov.au/content/497358" TargetMode="External" Id="Ra19fb2fbe653470a" /></Relationships>
</file>

<file path=word/_rels/header1.xml.rels>&#65279;<?xml version="1.0" encoding="utf-8"?><Relationships xmlns="http://schemas.openxmlformats.org/package/2006/relationships"><Relationship Type="http://schemas.openxmlformats.org/officeDocument/2006/relationships/image" Target="/media/image.png" Id="R145f14900f134630" /></Relationships>
</file>