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ba7b5ff014936"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8327d8eaa4e3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1c9e63443c4e01">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f68e49b13485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9087bfe030413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33e2694fff49b6">
              <w:r>
                <w:rPr>
                  <w:rStyle w:val="Hyperlink"/>
                </w:rPr>
                <w:t xml:space="preserve">Age at first detention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73359a096e4f18">
              <w:r>
                <w:rPr>
                  <w:rStyle w:val="Hyperlink"/>
                </w:rPr>
                <w:t xml:space="preserve">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94cb9ddfd43e8">
              <w:r>
                <w:rPr>
                  <w:rStyle w:val="Hyperlink"/>
                  <w:color w:val="244061"/>
                </w:rPr>
                <w:t xml:space="preserve">Health!</w:t>
              </w:r>
            </w:hyperlink>
            <w:r>
              <w:rPr>
                <w:rStyle w:val="row-content"/>
                <w:color w:val="244061"/>
              </w:rPr>
              <w:t xml:space="preserve">, Standard 04/05/2005</w:t>
            </w:r>
          </w:p>
          <w:p>
            <w:pPr>
              <w:spacing w:before="0" w:after="0"/>
            </w:pPr>
            <w:hyperlink w:history="true" r:id="R2890949fe3124cf1">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8c5dd04c67b944a2">
              <w:r>
                <w:rPr>
                  <w:rStyle w:val="Hyperlink"/>
                  <w:color w:val="244061"/>
                </w:rPr>
                <w:t xml:space="preserve">Housing assistance</w:t>
              </w:r>
            </w:hyperlink>
            <w:r>
              <w:rPr>
                <w:rStyle w:val="row-content"/>
                <w:color w:val="244061"/>
              </w:rPr>
              <w:t xml:space="preserve">, Standard 29/08/2005</w:t>
            </w:r>
          </w:p>
          <w:p>
            <w:pPr>
              <w:spacing w:before="0" w:after="0"/>
            </w:pPr>
            <w:hyperlink w:history="true" r:id="R7f994476e172489d">
              <w:r>
                <w:rPr>
                  <w:rStyle w:val="Hyperlink"/>
                  <w:color w:val="244061"/>
                </w:rPr>
                <w:t xml:space="preserve">Early Childhood</w:t>
              </w:r>
            </w:hyperlink>
            <w:r>
              <w:rPr>
                <w:rStyle w:val="row-content"/>
                <w:color w:val="244061"/>
              </w:rPr>
              <w:t xml:space="preserve">, Standard 21/05/2010</w:t>
            </w:r>
          </w:p>
          <w:p>
            <w:pPr>
              <w:spacing w:before="0" w:after="0"/>
            </w:pPr>
            <w:hyperlink w:history="true" r:id="Re84e3698c45e4bac">
              <w:r>
                <w:rPr>
                  <w:rStyle w:val="Hyperlink"/>
                  <w:color w:val="244061"/>
                </w:rPr>
                <w:t xml:space="preserve">WA Health</w:t>
              </w:r>
            </w:hyperlink>
            <w:r>
              <w:rPr>
                <w:rStyle w:val="row-content"/>
                <w:color w:val="244061"/>
              </w:rPr>
              <w:t xml:space="preserve">, Standard 06/03/2014</w:t>
            </w:r>
          </w:p>
          <w:p>
            <w:pPr>
              <w:spacing w:before="0" w:after="0"/>
            </w:pPr>
            <w:hyperlink w:history="true" r:id="R1750b22ef7d843c5">
              <w:r>
                <w:rPr>
                  <w:rStyle w:val="Hyperlink"/>
                  <w:color w:val="244061"/>
                </w:rPr>
                <w:t xml:space="preserve">Indigenous</w:t>
              </w:r>
            </w:hyperlink>
            <w:r>
              <w:rPr>
                <w:rStyle w:val="row-content"/>
                <w:color w:val="244061"/>
              </w:rPr>
              <w:t xml:space="preserve">, Standard 13/03/2015</w:t>
            </w:r>
          </w:p>
          <w:p>
            <w:pPr>
              <w:spacing w:before="0" w:after="0"/>
            </w:pPr>
            <w:hyperlink w:history="true" r:id="Rb6a66241927e424f">
              <w:r>
                <w:rPr>
                  <w:rStyle w:val="Hyperlink"/>
                  <w:color w:val="244061"/>
                </w:rPr>
                <w:t xml:space="preserve">Disability</w:t>
              </w:r>
            </w:hyperlink>
            <w:r>
              <w:rPr>
                <w:rStyle w:val="row-content"/>
                <w:color w:val="244061"/>
              </w:rPr>
              <w:t xml:space="preserve">, Standard 13/08/2015</w:t>
            </w:r>
          </w:p>
          <w:p>
            <w:pPr>
              <w:spacing w:before="0" w:after="0"/>
            </w:pPr>
            <w:hyperlink w:history="true" r:id="R1bf9691d3aac456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da5b367c232456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51513410224e7c">
              <w:r>
                <w:rPr>
                  <w:rStyle w:val="Hyperlink"/>
                </w:rPr>
                <w:t xml:space="preserve">Prison entrant—age at first detention, total years NN</w:t>
              </w:r>
            </w:hyperlink>
          </w:p>
          <w:p>
            <w:pPr>
              <w:pStyle w:val="registration-status"/>
              <w:spacing w:before="0" w:after="0"/>
            </w:pPr>
            <w:hyperlink w:history="true" r:id="Reb9d6c80917a4f5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1bfe9b96a064d86">
              <w:r>
                <w:rPr>
                  <w:rStyle w:val="Hyperlink"/>
                </w:rPr>
                <w:t xml:space="preserve">Prison entrant—age at first detention, total years NN[N]</w:t>
              </w:r>
            </w:hyperlink>
          </w:p>
          <w:p>
            <w:pPr>
              <w:pStyle w:val="registration-status"/>
              <w:spacing w:before="0" w:after="0"/>
            </w:pPr>
            <w:hyperlink w:history="true" r:id="R9ca13f649e87457e">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51849bff2ed147c6">
              <w:r>
                <w:rPr>
                  <w:rStyle w:val="Hyperlink"/>
                </w:rPr>
                <w:t xml:space="preserve">Incarceration history cluster</w:t>
              </w:r>
            </w:hyperlink>
          </w:p>
          <w:p>
            <w:pPr>
              <w:pStyle w:val="registration-status"/>
              <w:spacing w:before="0" w:after="0"/>
            </w:pPr>
            <w:hyperlink w:history="true" r:id="R2b98caef5d0f4d0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4d725253ca461c">
              <w:r>
                <w:rPr>
                  <w:rStyle w:val="Hyperlink"/>
                </w:rPr>
                <w:t xml:space="preserve">Prison entrants NBEDS</w:t>
              </w:r>
            </w:hyperlink>
          </w:p>
          <w:p>
            <w:pPr>
              <w:pStyle w:val="registration-status"/>
              <w:spacing w:before="0" w:after="0"/>
            </w:pPr>
            <w:hyperlink w:history="true" r:id="R3b39767e2288424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being previously detained in a prison or juvenile justice centre.</w:t>
            </w:r>
          </w:p>
          <w:p>
            <w:r>
              <w:br/>
            </w:r>
            <w:r>
              <w:br/>
            </w:r>
          </w:p>
        </w:tc>
      </w:tr>
    </w:tbl>
    <w:p/>
    <w:tbl>
      <w:tblPr>
        <w:tblStyle w:val="TableGrid"/>
        <w:tblW w:w="0" w:type="auto"/>
      </w:tblPr>
    </w:tbl>
    <w:p>
      <w:r>
        <w:br/>
      </w:r>
    </w:p>
    <w:sectPr>
      <w:footerReference xmlns:r="http://schemas.openxmlformats.org/officeDocument/2006/relationships" w:type="default" r:id="R12f120d96f74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37dcc6d64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120d96f744dbd" /><Relationship Type="http://schemas.openxmlformats.org/officeDocument/2006/relationships/header" Target="/word/header1.xml" Id="R5be7e356d6f9465a" /><Relationship Type="http://schemas.openxmlformats.org/officeDocument/2006/relationships/settings" Target="/word/settings.xml" Id="R2de926bc5e794868" /><Relationship Type="http://schemas.openxmlformats.org/officeDocument/2006/relationships/styles" Target="/word/styles.xml" Id="Rd113da79f30d4867" /><Relationship Type="http://schemas.openxmlformats.org/officeDocument/2006/relationships/hyperlink" Target="https://meteor-uat.aihw.gov.au/RegistrationAuthority/14" TargetMode="External" Id="R9688327d8eaa4e37" /><Relationship Type="http://schemas.openxmlformats.org/officeDocument/2006/relationships/hyperlink" Target="https://meteor-uat.aihw.gov.au/content/376067" TargetMode="External" Id="R251c9e63443c4e01" /><Relationship Type="http://schemas.openxmlformats.org/officeDocument/2006/relationships/hyperlink" Target="https://meteor-uat.aihw.gov.au/RegistrationAuthority/14" TargetMode="External" Id="Rbf6f68e49b134856" /><Relationship Type="http://schemas.openxmlformats.org/officeDocument/2006/relationships/hyperlink" Target="https://meteor-uat.aihw.gov.au/content/348021" TargetMode="External" Id="R8c9087bfe030413c" /><Relationship Type="http://schemas.openxmlformats.org/officeDocument/2006/relationships/hyperlink" Target="https://meteor-uat.aihw.gov.au/content/399027" TargetMode="External" Id="R2f33e2694fff49b6" /><Relationship Type="http://schemas.openxmlformats.org/officeDocument/2006/relationships/hyperlink" Target="https://meteor-uat.aihw.gov.au/content/290412" TargetMode="External" Id="R1373359a096e4f18" /><Relationship Type="http://schemas.openxmlformats.org/officeDocument/2006/relationships/hyperlink" Target="https://meteor-uat.aihw.gov.au/RegistrationAuthority/14" TargetMode="External" Id="R06794cb9ddfd43e8" /><Relationship Type="http://schemas.openxmlformats.org/officeDocument/2006/relationships/hyperlink" Target="https://meteor-uat.aihw.gov.au/RegistrationAuthority/3" TargetMode="External" Id="R2890949fe3124cf1" /><Relationship Type="http://schemas.openxmlformats.org/officeDocument/2006/relationships/hyperlink" Target="https://meteor-uat.aihw.gov.au/RegistrationAuthority/13" TargetMode="External" Id="R8c5dd04c67b944a2" /><Relationship Type="http://schemas.openxmlformats.org/officeDocument/2006/relationships/hyperlink" Target="https://meteor-uat.aihw.gov.au/RegistrationAuthority/15" TargetMode="External" Id="R7f994476e172489d" /><Relationship Type="http://schemas.openxmlformats.org/officeDocument/2006/relationships/hyperlink" Target="https://meteor-uat.aihw.gov.au/RegistrationAuthority/5" TargetMode="External" Id="Re84e3698c45e4bac" /><Relationship Type="http://schemas.openxmlformats.org/officeDocument/2006/relationships/hyperlink" Target="https://meteor-uat.aihw.gov.au/RegistrationAuthority/9" TargetMode="External" Id="R1750b22ef7d843c5" /><Relationship Type="http://schemas.openxmlformats.org/officeDocument/2006/relationships/hyperlink" Target="https://meteor-uat.aihw.gov.au/RegistrationAuthority/18" TargetMode="External" Id="Rb6a66241927e424f" /><Relationship Type="http://schemas.openxmlformats.org/officeDocument/2006/relationships/hyperlink" Target="https://meteor-uat.aihw.gov.au/RegistrationAuthority/10" TargetMode="External" Id="R1bf9691d3aac456e" /><Relationship Type="http://schemas.openxmlformats.org/officeDocument/2006/relationships/hyperlink" Target="https://meteor-uat.aihw.gov.au/RegistrationAuthority/1" TargetMode="External" Id="R2da5b367c232456b" /><Relationship Type="http://schemas.openxmlformats.org/officeDocument/2006/relationships/hyperlink" Target="https://meteor-uat.aihw.gov.au/content/376069" TargetMode="External" Id="Rd851513410224e7c" /><Relationship Type="http://schemas.openxmlformats.org/officeDocument/2006/relationships/hyperlink" Target="https://meteor-uat.aihw.gov.au/RegistrationAuthority/14" TargetMode="External" Id="Reb9d6c80917a4f5b" /><Relationship Type="http://schemas.openxmlformats.org/officeDocument/2006/relationships/hyperlink" Target="https://meteor-uat.aihw.gov.au/content/697137" TargetMode="External" Id="Ra1bfe9b96a064d86" /><Relationship Type="http://schemas.openxmlformats.org/officeDocument/2006/relationships/hyperlink" Target="https://meteor-uat.aihw.gov.au/RegistrationAuthority/14" TargetMode="External" Id="R9ca13f649e87457e" /><Relationship Type="http://schemas.openxmlformats.org/officeDocument/2006/relationships/hyperlink" Target="https://meteor-uat.aihw.gov.au/content/627173" TargetMode="External" Id="R51849bff2ed147c6" /><Relationship Type="http://schemas.openxmlformats.org/officeDocument/2006/relationships/hyperlink" Target="https://meteor-uat.aihw.gov.au/RegistrationAuthority/14" TargetMode="External" Id="R2b98caef5d0f4d0b" /><Relationship Type="http://schemas.openxmlformats.org/officeDocument/2006/relationships/hyperlink" Target="https://meteor-uat.aihw.gov.au/content/482353" TargetMode="External" Id="R1e4d725253ca461c" /><Relationship Type="http://schemas.openxmlformats.org/officeDocument/2006/relationships/hyperlink" Target="https://meteor-uat.aihw.gov.au/RegistrationAuthority/14" TargetMode="External" Id="R3b39767e22884247" /></Relationships>
</file>

<file path=word/_rels/header1.xml.rels>&#65279;<?xml version="1.0" encoding="utf-8"?><Relationships xmlns="http://schemas.openxmlformats.org/package/2006/relationships"><Relationship Type="http://schemas.openxmlformats.org/officeDocument/2006/relationships/image" Target="/media/image.png" Id="Rde137dcc6d644f15" /></Relationships>
</file>