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15cd6603249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21fe519d345f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a68f1172162c4464">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2343c3fd58db442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Causes-of-death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539109be33594c41">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w:t>
            </w:r>
            <w:r>
              <w:rPr>
                <w:rStyle w:val="row-content-rich-text"/>
              </w:rPr>
              <w:t xml:space="preserve"> (ABS 2017).</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52-55 and the </w:t>
            </w:r>
            <w:hyperlink w:history="true" r:id="Re01b7987684f4227">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w:t>
            </w:r>
            <w:r>
              <w:rPr>
                <w:rStyle w:val="row-content-rich-text"/>
                <w:i/>
              </w:rPr>
              <w:t xml:space="preserve"> </w:t>
            </w:r>
            <w:r>
              <w:rPr>
                <w:rStyle w:val="row-content-rich-text"/>
              </w:rPr>
              <w:t xml:space="preserve">for further information on the revision process</w:t>
            </w:r>
          </w:p>
          <w:p>
            <w:pPr>
              <w:spacing w:after="160"/>
            </w:pPr>
            <w:r>
              <w:rPr>
                <w:rStyle w:val="row-content-rich-text"/>
                <w:i/>
              </w:rPr>
              <w:t xml:space="preserve">Causes of Death, Australia, 2015 </w:t>
            </w:r>
            <w:r>
              <w:rPr>
                <w:rStyle w:val="row-content-rich-text"/>
              </w:rPr>
              <w:t xml:space="preserve">(ABS 2017)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d30e8ab96b3c4071">
              <w:r>
                <w:rPr>
                  <w:rStyle w:val="Hyperlink"/>
                </w:rPr>
                <w:t xml:space="preserve">Recasting 20 years of ERP </w:t>
              </w:r>
            </w:hyperlink>
            <w:r>
              <w:rPr>
                <w:rStyle w:val="row-content-rich-text"/>
              </w:rPr>
              <w:t xml:space="preserve">in the December quarter 2012 issue of </w:t>
            </w:r>
            <w:hyperlink w:history="true" r:id="Rf65b4b38a3e7413f">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 to date versions of the ICD-10 when coding 2013 and (2014, 2015) data (using the 2013 and 2015 versions, respectively), and improved a number of coding practices to realign with international best practice. See Technical note 1, </w:t>
            </w:r>
            <w:hyperlink w:history="true" r:id="Rc4deaa8774494990">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w:t>
            </w:r>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w:t>
            </w:r>
            <w:hyperlink w:history="true" r:id="R13cc2743e9c54e43">
              <w:r>
                <w:rPr>
                  <w:rStyle w:val="Hyperlink"/>
                  <w:i/>
                </w:rPr>
                <w:t xml:space="preserve">Australian demographic statistics, Dec 2012</w:t>
              </w:r>
            </w:hyperlink>
            <w:r>
              <w:rPr>
                <w:rStyle w:val="row-content-rich-text"/>
              </w:rPr>
              <w:t xml:space="preserve"> (ABS 2013)).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data are preliminary. Data for 2013 and 2014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75f05a6e57564e03">
              <w:r>
                <w:rPr>
                  <w:rStyle w:val="Hyperlink"/>
                </w:rPr>
                <w:t xml:space="preserve">Causes of death revisions 2012 and 2013</w:t>
              </w:r>
            </w:hyperlink>
            <w:r>
              <w:rPr>
                <w:rStyle w:val="row-content-rich-text"/>
              </w:rPr>
              <w:t xml:space="preserve"> in </w:t>
            </w:r>
            <w:hyperlink w:history="true" r:id="R1e9ec2e41d084534">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fdd45e05737f4b6b">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2012)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w:t>
            </w:r>
            <w:hyperlink w:history="true" r:id="R55c6c3f0749c42ad">
              <w:r>
                <w:rPr>
                  <w:rStyle w:val="Hyperlink"/>
                </w:rPr>
                <w:t xml:space="preserve">2010 issue of </w:t>
              </w:r>
              <w:r>
                <w:rPr>
                  <w:rStyle w:val="row-content-rich-text"/>
                  <w:i/>
                </w:rPr>
                <w:t xml:space="preserve">Deaths, Australia </w:t>
              </w:r>
            </w:hyperlink>
            <w:r>
              <w:rPr>
                <w:rStyle w:val="row-content-rich-text"/>
              </w:rPr>
              <w:t xml:space="preserve">(ABS 2011) publication,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ad79318c9e142d8">
              <w:r>
                <w:rPr>
                  <w:rStyle w:val="Hyperlink"/>
                  <w:i/>
                </w:rPr>
                <w:t xml:space="preserve">Demography Working Paper 1998/2 - Quarterly birth and death estimates, 1998</w:t>
              </w:r>
            </w:hyperlink>
            <w:r>
              <w:rPr>
                <w:rStyle w:val="row-content-rich-text"/>
              </w:rPr>
              <w:t xml:space="preserve"> and </w:t>
            </w:r>
            <w:hyperlink w:history="true" r:id="R5828e7adcc514c08">
              <w:r>
                <w:rPr>
                  <w:rStyle w:val="Hyperlink"/>
                  <w:i/>
                </w:rPr>
                <w:t xml:space="preserve">Australian Demographic Statistics</w:t>
              </w:r>
            </w:hyperlink>
            <w:r>
              <w:rPr>
                <w:rStyle w:val="row-content-rich-text"/>
              </w:rPr>
              <w:t xml:space="preserve"> (ABS 2009).</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2011. Deaths, Australia, 2010. ABS cat. no. 3302.0. Canberra: ABS. Viewed 20 June 2017, </w:t>
            </w:r>
            <w:hyperlink w:history="true" r:id="Rd537c76c6c2e44b8">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7f408ff28123416f">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b7fd1d9028b040c8">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668ec79fdfea43fe">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d47c284b90aa48ab">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r>
              <w:rPr>
                <w:rStyle w:val="row-content-rich-text"/>
              </w:rPr>
              <w:t xml:space="preserve">ABS 2017. Causes of death Australia, 2015. ABS cat. no. 3303.0. Canberra: ABS. Viewed  20 June 2017, </w:t>
            </w:r>
            <w:hyperlink w:history="true" r:id="Rb800616b20c9466d">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d357f3c4454816">
              <w:r>
                <w:rPr>
                  <w:rStyle w:val="Hyperlink"/>
                </w:rPr>
                <w:t xml:space="preserve">National Healthcare Agreement: PI 16-Potentially avoidable deaths, 2016 QS</w:t>
              </w:r>
            </w:hyperlink>
          </w:p>
          <w:p>
            <w:pPr>
              <w:pStyle w:val="registration-status"/>
              <w:spacing w:before="0" w:after="0"/>
            </w:pPr>
            <w:hyperlink w:history="true" r:id="R0a814c14ccdd4ea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9768618a4ce4ce9">
              <w:r>
                <w:rPr>
                  <w:rStyle w:val="Hyperlink"/>
                </w:rPr>
                <w:t xml:space="preserve">National Healthcare Agreement: PI 16-Potentially avoidable deaths, 2018 QS</w:t>
              </w:r>
            </w:hyperlink>
          </w:p>
          <w:p>
            <w:pPr>
              <w:pStyle w:val="registration-status"/>
              <w:spacing w:before="0" w:after="0"/>
            </w:pPr>
            <w:hyperlink w:history="true" r:id="Re47f324b8e8f44dc">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c3a836f4d44fa0">
              <w:r>
                <w:rPr>
                  <w:rStyle w:val="Hyperlink"/>
                </w:rPr>
                <w:t xml:space="preserve">National Healthcare Agreement: PI 16–Potentially avoidable deaths, 2017</w:t>
              </w:r>
            </w:hyperlink>
          </w:p>
          <w:p>
            <w:pPr>
              <w:pStyle w:val="registration-status"/>
              <w:spacing w:before="0" w:after="0"/>
            </w:pPr>
            <w:hyperlink w:history="true" r:id="Rfa285683b9df41b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1c6b95eafd6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ecf4925fc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6b95eafd647dc" /><Relationship Type="http://schemas.openxmlformats.org/officeDocument/2006/relationships/header" Target="/word/header1.xml" Id="R0540c79d5339472d" /><Relationship Type="http://schemas.openxmlformats.org/officeDocument/2006/relationships/settings" Target="/word/settings.xml" Id="Ra262f29096844e9d" /><Relationship Type="http://schemas.openxmlformats.org/officeDocument/2006/relationships/styles" Target="/word/styles.xml" Id="R84773bab8d034d52" /><Relationship Type="http://schemas.openxmlformats.org/officeDocument/2006/relationships/hyperlink" Target="https://meteor-uat.aihw.gov.au/RegistrationAuthority/14" TargetMode="External" Id="Re8121fe519d345f6" /><Relationship Type="http://schemas.openxmlformats.org/officeDocument/2006/relationships/hyperlink" Target="http://www.legislation.gov.au/Series/C1905A00015" TargetMode="External" Id="Ra68f1172162c4464" /><Relationship Type="http://schemas.openxmlformats.org/officeDocument/2006/relationships/hyperlink" Target="http://www.abs.gov.au/websitedbs/d3310114.nsf/4a256353001af3ed4b2562bb00121564/10ca14cb967e5b83ca2573ae00197b65!OpenDocument" TargetMode="External" Id="R2343c3fd58db442b" /><Relationship Type="http://schemas.openxmlformats.org/officeDocument/2006/relationships/hyperlink" Target="http://www.abs.gov.au/AUSSTATS/abs@.nsf/Latestproducts/3303.0Technical Note12015?opendocument&amp;tabname=Notes&amp;prodno=3303.0&amp;issue=2015&amp;num=&amp;view=" TargetMode="External" Id="R539109be33594c41" /><Relationship Type="http://schemas.openxmlformats.org/officeDocument/2006/relationships/hyperlink" Target="http://www.abs.gov.au/AUSSTATS/abs@.nsf/Previousproducts/3303.0Technical Note32014?opendocument&amp;tabname=Notes&amp;prodno=3303.0&amp;issue=2014&amp;num=&amp;view=" TargetMode="External" Id="Re01b7987684f4227" /><Relationship Type="http://schemas.openxmlformats.org/officeDocument/2006/relationships/hyperlink" Target="http://www.abs.gov.au/AUSSTATS/abs@.nsf/Previousproducts/3101.0Feature Article2Dec 2012?opendocument&amp;tabname=Summary&amp;prodno=3101.0&amp;issue=Dec 2012&amp;num=&amp;view" TargetMode="External" Id="Rd30e8ab96b3c4071" /><Relationship Type="http://schemas.openxmlformats.org/officeDocument/2006/relationships/hyperlink" Target="http://www.abs.gov.au/AUSSTATS/abs@.nsf/mf/3101.0" TargetMode="External" Id="Rf65b4b38a3e7413f" /><Relationship Type="http://schemas.openxmlformats.org/officeDocument/2006/relationships/hyperlink" Target="http://www.abs.gov.au/ausstats/abs@.nsf/Lookup/3303.0Technical+Note12013" TargetMode="External" Id="Rc4deaa8774494990" /><Relationship Type="http://schemas.openxmlformats.org/officeDocument/2006/relationships/hyperlink" Target="http://www.abs.gov.au/AUSSTATS/abs@.nsf/allprimarymainfeatures/7B8C452A1CDFAB9FCA257BF100136758?opendocument" TargetMode="External" Id="R13cc2743e9c54e43" /><Relationship Type="http://schemas.openxmlformats.org/officeDocument/2006/relationships/hyperlink" Target="http://www.abs.gov.au/AUSSTATS/abs@.nsf/Previousproducts/3303.0Technical Note32014?opendocument&amp;tabname=Notes&amp;prodno=3303.0&amp;issue=2014&amp;num=&amp;view=" TargetMode="External" Id="R75f05a6e57564e03" /><Relationship Type="http://schemas.openxmlformats.org/officeDocument/2006/relationships/hyperlink" Target="http://www.abs.gov.au/AUSSTATS/abs@.nsf/Lookup/3303.0Main+Features22014?OpenDocument" TargetMode="External" Id="R1e9ec2e41d084534" /><Relationship Type="http://schemas.openxmlformats.org/officeDocument/2006/relationships/hyperlink" Target="http://www.abs.gov.au/AUSSTATS/abs@.nsf/Lookup/3303.0Main+Features12010?OpenDocument" TargetMode="External" Id="Rfdd45e05737f4b6b" /><Relationship Type="http://schemas.openxmlformats.org/officeDocument/2006/relationships/hyperlink" Target="http://www.abs.gov.au/AUSSTATS/abs@.nsf/allprimarymainfeatures/8CE24F3B3F710F8FCA257AAF0013D433?opendocument" TargetMode="External" Id="R55c6c3f0749c42ad" /><Relationship Type="http://schemas.openxmlformats.org/officeDocument/2006/relationships/hyperlink" Target="http://www.abs.gov.au/AUSSTATS/abs@.nsf/ProductsbyCatalogue/B5BE54544A5DAFEFCA257061001F4540?OpenDocument" TargetMode="External" Id="Rcad79318c9e142d8"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5828e7adcc514c08" /><Relationship Type="http://schemas.openxmlformats.org/officeDocument/2006/relationships/hyperlink" Target="http://www.abs.gov.au/AUSSTATS/abs@.nsf/allprimarymainfeatures/8CE24F3B3F710F8FCA257AAF0013D433?opendocument" TargetMode="External" Id="Rd537c76c6c2e44b8" /><Relationship Type="http://schemas.openxmlformats.org/officeDocument/2006/relationships/hyperlink" Target="http://www.abs.gov.au/AUSSTATS/abs@.nsf/Lookup/3303.0Main+Features12010?OpenDocument" TargetMode="External" Id="R7f408ff28123416f" /><Relationship Type="http://schemas.openxmlformats.org/officeDocument/2006/relationships/hyperlink" Target="http://www.abs.gov.au/AUSSTATS/abs@.nsf/Previousproducts/3101.0Feature Article2Dec 2012?opendocument&amp;tabname=Summary&amp;prodno=3101.0&amp;issue=Dec 2012&amp;num=&amp;view" TargetMode="External" Id="Rb7fd1d9028b040c8" /><Relationship Type="http://schemas.openxmlformats.org/officeDocument/2006/relationships/hyperlink" Target="http://www.abs.gov.au/AUSSTATS/abs@.nsf/allprimarymainfeatures/80A033B8145BCD76CA257F6F000D0C6A?opendocument" TargetMode="External" Id="R668ec79fdfea43fe" /><Relationship Type="http://schemas.openxmlformats.org/officeDocument/2006/relationships/hyperlink" Target="http://www.abs.gov.au/AUSSTATS/abs@.nsf/allprimarymainfeatures/80A033B8145BCD76CA257F6F000D0C6A?opendocument" TargetMode="External" Id="Rd47c284b90aa48ab" /><Relationship Type="http://schemas.openxmlformats.org/officeDocument/2006/relationships/hyperlink" Target="http://www.abs.gov.au/ausstats%5Cabs@.nsf/0/47E19CA15036B04BCA2577570014668B?Opendocument" TargetMode="External" Id="Rb800616b20c9466d" /><Relationship Type="http://schemas.openxmlformats.org/officeDocument/2006/relationships/hyperlink" Target="https://meteor-uat.aihw.gov.au/content/600094" TargetMode="External" Id="Rc9d357f3c4454816" /><Relationship Type="http://schemas.openxmlformats.org/officeDocument/2006/relationships/hyperlink" Target="https://meteor-uat.aihw.gov.au/RegistrationAuthority/14" TargetMode="External" Id="R0a814c14ccdd4eab" /><Relationship Type="http://schemas.openxmlformats.org/officeDocument/2006/relationships/hyperlink" Target="https://meteor-uat.aihw.gov.au/content/681627" TargetMode="External" Id="R29768618a4ce4ce9" /><Relationship Type="http://schemas.openxmlformats.org/officeDocument/2006/relationships/hyperlink" Target="https://meteor-uat.aihw.gov.au/RegistrationAuthority/14" TargetMode="External" Id="Re47f324b8e8f44dc" /><Relationship Type="http://schemas.openxmlformats.org/officeDocument/2006/relationships/hyperlink" Target="https://meteor-uat.aihw.gov.au/content/630024" TargetMode="External" Id="R4ec3a836f4d44fa0" /><Relationship Type="http://schemas.openxmlformats.org/officeDocument/2006/relationships/hyperlink" Target="https://meteor-uat.aihw.gov.au/RegistrationAuthority/14" TargetMode="External" Id="Rfa285683b9df41b4" /></Relationships>
</file>

<file path=word/_rels/header1.xml.rels>&#65279;<?xml version="1.0" encoding="utf-8"?><Relationships xmlns="http://schemas.openxmlformats.org/package/2006/relationships"><Relationship Type="http://schemas.openxmlformats.org/officeDocument/2006/relationships/image" Target="/media/image.png" Id="R5afecf4925fc4cc3" /></Relationships>
</file>