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51e76b18f4fda"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e70680a874ef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6eee33446f4b5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5ae289217c84171">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a1902f428b4877">
              <w:r>
                <w:rPr>
                  <w:rStyle w:val="Hyperlink"/>
                </w:rPr>
                <w:t xml:space="preserve">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7ae684f70b4963">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3ca9cadbb3410b">
              <w:r>
                <w:rPr>
                  <w:rStyle w:val="Hyperlink"/>
                </w:rPr>
                <w:t xml:space="preserve">Establishment (prison)—planned hospital transfer indicator</w:t>
              </w:r>
            </w:hyperlink>
          </w:p>
          <w:p>
            <w:pPr>
              <w:pStyle w:val="registration-status"/>
              <w:spacing w:before="0" w:after="0"/>
            </w:pPr>
            <w:hyperlink w:history="true" r:id="R1fcde650ec5d4c9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c437ef31154505">
              <w:r>
                <w:rPr>
                  <w:rStyle w:val="Hyperlink"/>
                </w:rPr>
                <w:t xml:space="preserve">Prison—planned hospital transfer indicator, yes/no code N</w:t>
              </w:r>
            </w:hyperlink>
          </w:p>
          <w:p>
            <w:pPr>
              <w:pStyle w:val="registration-status"/>
              <w:spacing w:before="0" w:after="0"/>
            </w:pPr>
            <w:hyperlink w:history="true" r:id="Rdddfd92246e74017">
              <w:r>
                <w:rPr>
                  <w:rStyle w:val="Hyperlink"/>
                  <w:color w:val="244061"/>
                </w:rPr>
                <w:t xml:space="preserve">Health!</w:t>
              </w:r>
            </w:hyperlink>
            <w:r>
              <w:rPr>
                <w:rStyle w:val="row-content"/>
                <w:color w:val="244061"/>
              </w:rPr>
              <w:t xml:space="preserve">, Qualified 30/05/2018</w:t>
            </w:r>
          </w:p>
          <w:p>
            <w:r>
              <w:br/>
            </w:r>
            <w:hyperlink w:history="true" r:id="R48c094dade5c499c">
              <w:r>
                <w:rPr>
                  <w:rStyle w:val="Hyperlink"/>
                </w:rPr>
                <w:t xml:space="preserve">Prison—planned hospital transfer indicator, yes/no code N</w:t>
              </w:r>
            </w:hyperlink>
          </w:p>
          <w:p>
            <w:pPr>
              <w:pStyle w:val="registration-status"/>
              <w:spacing w:before="0" w:after="0"/>
            </w:pPr>
            <w:hyperlink w:history="true" r:id="R9a72fcf835ba420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167ff39052d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994eda711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7ff39052d42b7" /><Relationship Type="http://schemas.openxmlformats.org/officeDocument/2006/relationships/header" Target="/word/header1.xml" Id="R737914908321496e" /><Relationship Type="http://schemas.openxmlformats.org/officeDocument/2006/relationships/settings" Target="/word/settings.xml" Id="Rca4874d49bf44958" /><Relationship Type="http://schemas.openxmlformats.org/officeDocument/2006/relationships/styles" Target="/word/styles.xml" Id="Rdc674f8875924c7f" /><Relationship Type="http://schemas.openxmlformats.org/officeDocument/2006/relationships/hyperlink" Target="https://meteor-uat.aihw.gov.au/RegistrationAuthority/14" TargetMode="External" Id="Rc90e70680a874efa" /><Relationship Type="http://schemas.openxmlformats.org/officeDocument/2006/relationships/hyperlink" Target="https://meteor-uat.aihw.gov.au/content/625922" TargetMode="External" Id="R2e6eee33446f4b54" /><Relationship Type="http://schemas.openxmlformats.org/officeDocument/2006/relationships/hyperlink" Target="http://www.abs.gov.au/ausstats/abs@.nsf/DOSSbyTopic/8724931436CDF784CA256BD00027E909?OpenDocument" TargetMode="External" Id="Re5ae289217c84171" /><Relationship Type="http://schemas.openxmlformats.org/officeDocument/2006/relationships/hyperlink" Target="https://meteor-uat.aihw.gov.au/content/402775" TargetMode="External" Id="Ra8a1902f428b4877" /><Relationship Type="http://schemas.openxmlformats.org/officeDocument/2006/relationships/hyperlink" Target="https://meteor-uat.aihw.gov.au/content/274663" TargetMode="External" Id="R2d7ae684f70b4963" /><Relationship Type="http://schemas.openxmlformats.org/officeDocument/2006/relationships/hyperlink" Target="https://meteor-uat.aihw.gov.au/content/402777" TargetMode="External" Id="Rfc3ca9cadbb3410b" /><Relationship Type="http://schemas.openxmlformats.org/officeDocument/2006/relationships/hyperlink" Target="https://meteor-uat.aihw.gov.au/RegistrationAuthority/14" TargetMode="External" Id="R1fcde650ec5d4c95" /><Relationship Type="http://schemas.openxmlformats.org/officeDocument/2006/relationships/hyperlink" Target="https://meteor-uat.aihw.gov.au/content/696760" TargetMode="External" Id="Rf3c437ef31154505" /><Relationship Type="http://schemas.openxmlformats.org/officeDocument/2006/relationships/hyperlink" Target="https://meteor-uat.aihw.gov.au/RegistrationAuthority/14" TargetMode="External" Id="Rdddfd92246e74017" /><Relationship Type="http://schemas.openxmlformats.org/officeDocument/2006/relationships/hyperlink" Target="https://meteor-uat.aihw.gov.au/content/626274" TargetMode="External" Id="R48c094dade5c499c" /><Relationship Type="http://schemas.openxmlformats.org/officeDocument/2006/relationships/hyperlink" Target="https://meteor-uat.aihw.gov.au/RegistrationAuthority/14" TargetMode="External" Id="R9a72fcf835ba420f" /></Relationships>
</file>

<file path=word/_rels/header1.xml.rels>&#65279;<?xml version="1.0" encoding="utf-8"?><Relationships xmlns="http://schemas.openxmlformats.org/package/2006/relationships"><Relationship Type="http://schemas.openxmlformats.org/officeDocument/2006/relationships/image" Target="/media/image.png" Id="Ra90994eda7114b47" /></Relationships>
</file>